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4.emf" ContentType="image/x-emf"/>
  <Override PartName="/word/media/image3.emf" ContentType="image/x-emf"/>
  <Override PartName="/word/media/image2.emf" ContentType="image/x-emf"/>
  <Override PartName="/word/media/image1.emf" ContentType="image/x-emf"/>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13" w:type="dxa"/>
        <w:jc w:val="left"/>
        <w:tblInd w:w="62"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4806"/>
        <w:gridCol w:w="4807"/>
      </w:tblGrid>
      <w:tr>
        <w:trPr>
          <w:trHeight w:val="510" w:hRule="atLeast"/>
        </w:trPr>
        <w:tc>
          <w:tcPr>
            <w:tcW w:w="4806" w:type="dxa"/>
            <w:tcBorders>
              <w:top w:val="single" w:sz="4" w:space="0" w:color="000000"/>
              <w:left w:val="single" w:sz="4" w:space="0" w:color="000000"/>
              <w:bottom w:val="single" w:sz="4" w:space="0" w:color="000000"/>
              <w:insideH w:val="single" w:sz="4" w:space="0" w:color="000000"/>
            </w:tcBorders>
            <w:shd w:fill="auto" w:val="clear"/>
            <w:tcMar>
              <w:left w:w="50" w:type="dxa"/>
            </w:tcMar>
          </w:tcPr>
          <w:p>
            <w:pPr>
              <w:pStyle w:val="Normal"/>
              <w:rPr>
                <w:rFonts w:ascii="Arial" w:hAnsi="Arial"/>
                <w:b/>
                <w:b/>
                <w:bCs/>
                <w:sz w:val="20"/>
                <w:szCs w:val="20"/>
              </w:rPr>
            </w:pPr>
            <w:r>
              <w:rPr>
                <w:rFonts w:cs="Arial" w:ascii="Arial" w:hAnsi="Arial"/>
                <w:b/>
                <w:bCs/>
                <w:i w:val="false"/>
                <w:sz w:val="20"/>
                <w:szCs w:val="20"/>
              </w:rPr>
              <w:t xml:space="preserve">E1 – </w:t>
            </w:r>
            <w:r>
              <w:rPr>
                <w:rFonts w:cs="Arial" w:ascii="Arial" w:hAnsi="Arial"/>
                <w:b/>
                <w:bCs/>
                <w:sz w:val="20"/>
                <w:szCs w:val="20"/>
              </w:rPr>
              <w:t xml:space="preserve">Notifica di impresa alimentare (Nuova impresa/Variazione impresa) </w:t>
            </w:r>
            <w:r>
              <w:rPr>
                <w:rFonts w:cs="Arial" w:ascii="Arial" w:hAnsi="Arial"/>
                <w:b/>
                <w:bCs/>
                <w:i w:val="false"/>
                <w:sz w:val="20"/>
                <w:szCs w:val="20"/>
              </w:rPr>
              <w:t>art. 6 Reg. 852/2004/CE sull’igiene dei prodotti alimentari (modello 1 DGR 815/2016)</w:t>
            </w:r>
          </w:p>
          <w:p>
            <w:pPr>
              <w:pStyle w:val="Normal"/>
              <w:spacing w:before="0" w:after="0"/>
              <w:rPr>
                <w:rFonts w:ascii="Arial" w:hAnsi="Arial"/>
                <w:b/>
                <w:b/>
                <w:bCs/>
                <w:sz w:val="16"/>
                <w:szCs w:val="16"/>
              </w:rPr>
            </w:pPr>
            <w:r>
              <w:rPr>
                <w:rFonts w:ascii="Arial" w:hAnsi="Arial"/>
                <w:b/>
                <w:bCs/>
                <w:sz w:val="16"/>
                <w:szCs w:val="16"/>
              </w:rPr>
              <w:t>Data ultima versione del modello: 07/09/2016</w:t>
            </w:r>
          </w:p>
        </w:tc>
        <w:tc>
          <w:tcPr>
            <w:tcW w:w="4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Normal"/>
              <w:rPr>
                <w:rFonts w:ascii="Arial" w:hAnsi="Arial"/>
                <w:b/>
                <w:b/>
                <w:bCs/>
                <w:sz w:val="20"/>
                <w:szCs w:val="20"/>
              </w:rPr>
            </w:pPr>
            <w:r>
              <w:rPr>
                <w:rFonts w:ascii="Arial" w:hAnsi="Arial"/>
                <w:b/>
                <w:bCs/>
                <w:sz w:val="20"/>
                <w:szCs w:val="20"/>
              </w:rPr>
            </w:r>
          </w:p>
          <w:p>
            <w:pPr>
              <w:pStyle w:val="Normal"/>
              <w:rPr>
                <w:rFonts w:ascii="Arial" w:hAnsi="Arial"/>
                <w:b/>
                <w:b/>
                <w:bCs/>
                <w:sz w:val="20"/>
                <w:szCs w:val="20"/>
              </w:rPr>
            </w:pPr>
            <w:r>
              <w:rPr>
                <w:rFonts w:ascii="Arial" w:hAnsi="Arial"/>
                <w:b/>
                <w:bCs/>
                <w:sz w:val="20"/>
                <w:szCs w:val="20"/>
              </w:rPr>
            </w:r>
          </w:p>
          <w:p>
            <w:pPr>
              <w:pStyle w:val="Normal"/>
              <w:rPr>
                <w:rFonts w:ascii="Arial" w:hAnsi="Arial"/>
                <w:b/>
                <w:b/>
                <w:bCs/>
                <w:sz w:val="20"/>
                <w:szCs w:val="20"/>
              </w:rPr>
            </w:pPr>
            <w:r>
              <w:rPr>
                <w:rFonts w:ascii="Arial" w:hAnsi="Arial"/>
                <w:b/>
                <w:bCs/>
                <w:sz w:val="20"/>
                <w:szCs w:val="20"/>
              </w:rPr>
            </w:r>
          </w:p>
          <w:p>
            <w:pPr>
              <w:pStyle w:val="Normal"/>
              <w:jc w:val="right"/>
              <w:rPr>
                <w:rFonts w:ascii="Arial" w:hAnsi="Arial"/>
                <w:b/>
                <w:b/>
                <w:bCs/>
                <w:color w:val="0000FF"/>
                <w:sz w:val="12"/>
                <w:szCs w:val="12"/>
              </w:rPr>
            </w:pPr>
            <w:r>
              <w:rPr>
                <w:rFonts w:ascii="Arial" w:hAnsi="Arial"/>
                <w:b/>
                <w:bCs/>
                <w:color w:val="0000FF"/>
                <w:sz w:val="12"/>
                <w:szCs w:val="12"/>
              </w:rPr>
              <w:t xml:space="preserve">Questo modulo </w:t>
            </w:r>
            <w:r>
              <w:rPr>
                <w:rFonts w:ascii="Arial" w:hAnsi="Arial"/>
                <w:b/>
                <w:bCs/>
                <w:color w:val="0000FF"/>
                <w:sz w:val="12"/>
                <w:szCs w:val="12"/>
                <w:u w:val="single"/>
              </w:rPr>
              <w:t>DEVE ESSERE compilato</w:t>
            </w:r>
            <w:r>
              <w:rPr>
                <w:rFonts w:ascii="Arial" w:hAnsi="Arial"/>
                <w:b/>
                <w:bCs/>
                <w:color w:val="0000FF"/>
                <w:sz w:val="12"/>
                <w:szCs w:val="12"/>
              </w:rPr>
              <w:t xml:space="preserve"> con OpenOffice o Libre Office</w:t>
            </w:r>
          </w:p>
        </w:tc>
      </w:tr>
      <w:tr>
        <w:trPr>
          <w:trHeight w:val="510" w:hRule="atLeas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1"/>
              <w:numPr>
                <w:ilvl w:val="0"/>
                <w:numId w:val="0"/>
              </w:numPr>
              <w:spacing w:before="57" w:after="0"/>
              <w:rPr>
                <w:rFonts w:ascii="Arial" w:hAnsi="Arial"/>
                <w:b/>
                <w:b/>
                <w:bCs/>
                <w:sz w:val="28"/>
                <w:szCs w:val="28"/>
              </w:rPr>
            </w:pPr>
            <w:r>
              <w:rPr>
                <w:b/>
                <w:bCs/>
                <w:sz w:val="28"/>
                <w:szCs w:val="28"/>
              </w:rPr>
              <w:t>1. Dati generali dell'intervento</w:t>
            </w:r>
          </w:p>
        </w:tc>
      </w:tr>
      <w:tr>
        <w:trPr>
          <w:trHeight w:val="454" w:hRule="exac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2"/>
              <w:numPr>
                <w:ilvl w:val="1"/>
                <w:numId w:val="1"/>
              </w:numPr>
              <w:spacing w:before="62" w:after="62"/>
              <w:rPr/>
            </w:pPr>
            <w:r>
              <w:rPr>
                <w:i w:val="false"/>
                <w:iCs w:val="false"/>
                <w:color w:val="0000FF"/>
                <w:sz w:val="20"/>
                <w:szCs w:val="20"/>
              </w:rPr>
              <w:t xml:space="preserve">1.1 Numero della domanda </w:t>
            </w:r>
            <w:r>
              <w:rPr>
                <w:i w:val="false"/>
                <w:iCs w:val="false"/>
                <w:color w:val="0000FF"/>
                <w:sz w:val="20"/>
                <w:szCs w:val="20"/>
              </w:rPr>
            </w:r>
          </w:p>
        </w:tc>
      </w:tr>
      <w:tr>
        <w:trPr>
          <w:trHeight w:val="515" w:hRule="exac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2"/>
              <w:numPr>
                <w:ilvl w:val="1"/>
                <w:numId w:val="1"/>
              </w:numPr>
              <w:spacing w:before="57" w:after="57"/>
              <w:textAlignment w:val="center"/>
              <w:rPr>
                <w:color w:val="0000FF"/>
                <w:sz w:val="20"/>
                <w:szCs w:val="20"/>
              </w:rPr>
            </w:pPr>
            <w:r>
              <w:rPr>
                <w:i w:val="false"/>
                <w:iCs w:val="false"/>
                <w:color w:val="0000FF"/>
                <w:sz w:val="20"/>
                <w:szCs w:val="20"/>
              </w:rPr>
              <w:t>1.2 Titolare dell'esercizio</w:t>
            </w:r>
            <w:r>
              <w:rPr>
                <w:color w:val="0000FF"/>
                <w:sz w:val="20"/>
                <w:szCs w:val="20"/>
              </w:rPr>
              <w:t xml:space="preserve"> </w:t>
            </w:r>
            <w:r>
              <w:rPr>
                <w:color w:val="0000FF"/>
                <w:sz w:val="20"/>
                <w:szCs w:val="20"/>
              </w:rPr>
            </w:r>
            <w:r>
              <w:rPr>
                <w:color w:val="0000FF"/>
                <w:sz w:val="20"/>
                <w:szCs w:val="20"/>
              </w:rPr>
              <w:t xml:space="preserve"> </w:t>
            </w:r>
            <w:r>
              <w:rPr>
                <w:color w:val="0000FF"/>
                <w:sz w:val="20"/>
                <w:szCs w:val="20"/>
              </w:rPr>
            </w:r>
          </w:p>
        </w:tc>
      </w:tr>
      <w:tr>
        <w:trPr>
          <w:trHeight w:val="454" w:hRule="exact"/>
        </w:trPr>
        <w:tc>
          <w:tcPr>
            <w:tcW w:w="9613" w:type="dxa"/>
            <w:gridSpan w:val="2"/>
            <w:tcBorders>
              <w:top w:val="single" w:sz="4" w:space="0" w:color="000000"/>
              <w:left w:val="single" w:sz="4" w:space="0" w:color="000000"/>
              <w:right w:val="single" w:sz="4" w:space="0" w:color="000000"/>
              <w:insideV w:val="single" w:sz="4" w:space="0" w:color="000000"/>
            </w:tcBorders>
            <w:shd w:fill="auto" w:val="clear"/>
            <w:tcMar>
              <w:left w:w="50" w:type="dxa"/>
            </w:tcMar>
          </w:tcPr>
          <w:p>
            <w:pPr>
              <w:pStyle w:val="Heading2"/>
              <w:numPr>
                <w:ilvl w:val="1"/>
                <w:numId w:val="1"/>
              </w:numPr>
              <w:spacing w:before="57" w:after="0"/>
              <w:textAlignment w:val="center"/>
              <w:rPr>
                <w:i w:val="false"/>
                <w:i w:val="false"/>
                <w:iCs w:val="false"/>
                <w:color w:val="0000FF"/>
                <w:sz w:val="20"/>
                <w:szCs w:val="20"/>
              </w:rPr>
            </w:pPr>
            <w:r>
              <w:rPr>
                <w:i w:val="false"/>
                <w:iCs w:val="false"/>
                <w:color w:val="0000FF"/>
                <w:sz w:val="20"/>
                <w:szCs w:val="20"/>
              </w:rPr>
              <w:t>1.3 Indirizzo dell'esercizio</w:t>
            </w:r>
          </w:p>
        </w:tc>
      </w:tr>
      <w:tr>
        <w:trPr>
          <w:trHeight w:val="816" w:hRule="exac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Normal"/>
              <w:spacing w:before="0" w:after="0"/>
              <w:ind w:left="397" w:right="0" w:hanging="0"/>
              <w:textAlignment w:val="bottom"/>
              <w:rPr/>
            </w:pPr>
            <w:r>
              <w:rPr>
                <w:i w:val="false"/>
                <w:iCs w:val="false"/>
                <w:color w:val="0000FF"/>
                <w:sz w:val="20"/>
                <w:szCs w:val="20"/>
              </w:rPr>
            </w:r>
            <w:r>
              <w:rPr>
                <w:i w:val="false"/>
                <w:iCs w:val="false"/>
                <w:color w:val="0000FF"/>
                <w:sz w:val="20"/>
                <w:szCs w:val="20"/>
              </w:rPr>
              <w:t xml:space="preserve"> </w:t>
            </w:r>
            <w:r>
              <w:rPr>
                <w:i w:val="false"/>
                <w:iCs w:val="false"/>
                <w:color w:val="0000FF"/>
                <w:sz w:val="20"/>
                <w:szCs w:val="20"/>
              </w:rPr>
            </w:r>
            <w:r>
              <w:rPr>
                <w:i w:val="false"/>
                <w:iCs w:val="false"/>
                <w:color w:val="0000FF"/>
                <w:sz w:val="20"/>
                <w:szCs w:val="20"/>
              </w:rPr>
              <w:t xml:space="preserve"> </w:t>
            </w:r>
            <w:r>
              <w:rPr>
                <w:i w:val="false"/>
                <w:iCs w:val="false"/>
                <w:color w:val="0000FF"/>
                <w:sz w:val="20"/>
                <w:szCs w:val="20"/>
              </w:rPr>
            </w:r>
            <w:r>
              <w:rPr>
                <w:i w:val="false"/>
                <w:iCs w:val="false"/>
                <w:color w:val="0000FF"/>
                <w:sz w:val="20"/>
                <w:szCs w:val="20"/>
              </w:rPr>
              <w:t xml:space="preserve"> </w:t>
            </w:r>
            <w:r>
              <w:rPr>
                <w:b/>
                <w:bCs/>
                <w:i w:val="false"/>
                <w:iCs w:val="false"/>
                <w:color w:val="000000"/>
                <w:sz w:val="28"/>
                <w:szCs w:val="28"/>
              </w:rPr>
              <w:t>/</w:t>
            </w:r>
            <w:r>
              <w:rPr>
                <w:i w:val="false"/>
                <w:iCs w:val="false"/>
                <w:color w:val="0000FF"/>
                <w:sz w:val="20"/>
                <w:szCs w:val="20"/>
              </w:rPr>
              <w:t xml:space="preserve"> </w:t>
            </w:r>
            <w:r>
              <w:rPr>
                <w:i w:val="false"/>
                <w:iCs w:val="false"/>
                <w:color w:val="0000FF"/>
                <w:sz w:val="20"/>
                <w:szCs w:val="20"/>
              </w:rPr>
            </w:r>
          </w:p>
          <w:p>
            <w:pPr>
              <w:pStyle w:val="Normal"/>
              <w:spacing w:before="0" w:after="0"/>
              <w:ind w:left="397" w:right="0" w:hanging="0"/>
              <w:textAlignment w:val="bottom"/>
              <w:rPr/>
            </w:pPr>
            <w:r>
              <w:rPr>
                <w:i w:val="false"/>
                <w:iCs w:val="false"/>
                <w:color w:val="0000FF"/>
                <w:sz w:val="20"/>
                <w:szCs w:val="20"/>
              </w:rPr>
            </w:r>
            <w:r>
              <w:rPr>
                <w:i w:val="false"/>
                <w:iCs w:val="false"/>
                <w:color w:val="0000FF"/>
                <w:sz w:val="20"/>
                <w:szCs w:val="20"/>
              </w:rPr>
              <w:t xml:space="preserve"> </w:t>
            </w:r>
            <w:r>
              <w:rPr>
                <w:i w:val="false"/>
                <w:iCs w:val="false"/>
                <w:color w:val="0000FF"/>
                <w:sz w:val="20"/>
                <w:szCs w:val="20"/>
              </w:rPr>
              <mc:AlternateContent>
                <mc:Choice Requires="wpg">
                  <w:drawing>
                    <wp:inline distT="0" distB="0" distL="0" distR="0">
                      <wp:extent cx="1440180" cy="162560"/>
                      <wp:effectExtent l="0" t="0" r="0" b="0"/>
                      <wp:docPr id="1" name=""/>
                      <a:graphic xmlns:a="http://schemas.openxmlformats.org/drawingml/2006/main">
                        <a:graphicData uri="http://schemas.microsoft.com/office/word/2010/wordprocessingGroup">
                          <wpg:wgp>
                            <wpg:cNvGrpSpPr/>
                            <wpg:grpSpPr>
                              <a:xfrm>
                                <a:off x="0" y="0"/>
                                <a:ext cx="1439640" cy="162000"/>
                              </a:xfrm>
                            </wpg:grpSpPr>
                          </wpg:wgp>
                        </a:graphicData>
                      </a:graphic>
                    </wp:inline>
                  </w:drawing>
                </mc:Choice>
                <mc:Fallback>
                  <w:pict>
                    <v:group id="shape_0" style="position:absolute;margin-left:0pt;margin-top:-6.4pt;width:113.35pt;height:12.75pt" coordorigin="0,-128" coordsize="2267,255"/>
                  </w:pict>
                </mc:Fallback>
              </mc:AlternateContent>
            </w:r>
            <w:r>
              <w:rPr>
                <w:i w:val="false"/>
                <w:iCs w:val="false"/>
                <w:color w:val="0000FF"/>
                <w:sz w:val="20"/>
                <w:szCs w:val="20"/>
              </w:rPr>
              <w:t xml:space="preserve"> </w:t>
            </w:r>
            <w:r>
              <w:rPr>
                <w:i w:val="false"/>
                <w:iCs w:val="false"/>
                <w:color w:val="0000FF"/>
                <w:sz w:val="20"/>
                <w:szCs w:val="20"/>
              </w:rPr>
            </w:r>
          </w:p>
        </w:tc>
      </w:tr>
    </w:tbl>
    <w:p>
      <w:pPr>
        <w:pStyle w:val="Normal"/>
        <w:rPr>
          <w:rFonts w:ascii="Arial" w:hAnsi="Arial"/>
          <w:sz w:val="16"/>
          <w:szCs w:val="16"/>
        </w:rPr>
      </w:pPr>
      <w:r>
        <w:rPr>
          <w:rFonts w:ascii="Arial" w:hAnsi="Arial"/>
          <w:sz w:val="16"/>
          <w:szCs w:val="16"/>
        </w:rPr>
      </w:r>
    </w:p>
    <w:tbl>
      <w:tblPr>
        <w:tblW w:w="963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2526"/>
        <w:gridCol w:w="7112"/>
      </w:tblGrid>
      <w:tr>
        <w:trPr>
          <w:trHeight w:val="454" w:hRule="atLeast"/>
        </w:trPr>
        <w:tc>
          <w:tcPr>
            <w:tcW w:w="963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bottom"/>
          </w:tcPr>
          <w:p>
            <w:pPr>
              <w:pStyle w:val="Normal"/>
              <w:snapToGrid w:val="false"/>
              <w:spacing w:before="57" w:after="57"/>
              <w:rPr>
                <w:rFonts w:ascii="Arial" w:hAnsi="Arial" w:cs="Arial"/>
                <w:b/>
                <w:b/>
                <w:color w:val="FF0000"/>
                <w:sz w:val="28"/>
                <w:szCs w:val="28"/>
              </w:rPr>
            </w:pPr>
            <w:r>
              <w:rPr>
                <w:rFonts w:cs="Arial" w:ascii="Arial" w:hAnsi="Arial"/>
                <w:b/>
                <w:color w:val="FF0000"/>
                <w:sz w:val="28"/>
                <w:szCs w:val="28"/>
              </w:rPr>
              <w:t>2. Specifiche relative all’attività</w:t>
            </w:r>
          </w:p>
        </w:tc>
      </w:tr>
      <w:tr>
        <w:trPr>
          <w:trHeight w:val="224" w:hRule="atLeast"/>
        </w:trPr>
        <w:tc>
          <w:tcPr>
            <w:tcW w:w="963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bottom"/>
          </w:tcPr>
          <w:p>
            <w:pPr>
              <w:pStyle w:val="Normal"/>
              <w:snapToGrid w:val="false"/>
              <w:spacing w:before="57" w:after="0"/>
              <w:jc w:val="both"/>
              <w:rPr>
                <w:rFonts w:ascii="Arial" w:hAnsi="Arial" w:cs="Arial"/>
                <w:b/>
                <w:b/>
                <w:color w:val="0000FF"/>
                <w:sz w:val="20"/>
                <w:szCs w:val="20"/>
              </w:rPr>
            </w:pPr>
            <w:r>
              <w:rPr>
                <w:rFonts w:cs="Arial" w:ascii="Arial" w:hAnsi="Arial"/>
                <w:b/>
                <w:color w:val="0000FF"/>
                <w:sz w:val="20"/>
                <w:szCs w:val="20"/>
              </w:rPr>
              <w:t>2.1 – Tipologia di NOTIFICA</w:t>
            </w:r>
          </w:p>
          <w:p>
            <w:pPr>
              <w:pStyle w:val="Normal"/>
              <w:snapToGrid w:val="false"/>
              <w:spacing w:before="57" w:after="0"/>
              <w:jc w:val="both"/>
              <w:rPr>
                <w:rFonts w:ascii="Arial" w:hAnsi="Arial" w:cs="Arial"/>
                <w:b w:val="false"/>
                <w:b w:val="false"/>
                <w:bCs w:val="false"/>
                <w:color w:val="3333FF"/>
                <w:sz w:val="16"/>
                <w:szCs w:val="16"/>
              </w:rPr>
            </w:pPr>
            <w:r>
              <w:rPr>
                <w:rFonts w:cs="Arial" w:ascii="Arial" w:hAnsi="Arial"/>
                <w:b w:val="false"/>
                <w:bCs w:val="false"/>
                <w:color w:val="3333FF"/>
                <w:sz w:val="16"/>
                <w:szCs w:val="16"/>
              </w:rPr>
              <w:t>per le variazioni significative: vedi art. 11 dell’Allegato A DGR 815/2016</w:t>
            </w:r>
          </w:p>
        </w:tc>
      </w:tr>
      <w:tr>
        <w:trPr>
          <w:trHeight w:val="224" w:hRule="atLeast"/>
        </w:trPr>
        <w:tc>
          <w:tcPr>
            <w:tcW w:w="963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bottom"/>
          </w:tcPr>
          <w:p>
            <w:pPr>
              <w:pStyle w:val="TextBody"/>
              <w:snapToGrid w:val="false"/>
              <w:spacing w:before="57" w:after="57"/>
              <w:jc w:val="both"/>
              <w:rPr>
                <w:rFonts w:ascii="Arial" w:hAnsi="Arial" w:cs="Arial"/>
                <w:b w:val="false"/>
                <w:b w:val="false"/>
                <w:bCs w:val="false"/>
                <w:color w:val="auto"/>
                <w:sz w:val="16"/>
                <w:szCs w:val="16"/>
              </w:rPr>
            </w:pPr>
            <w:r>
              <w:rPr>
                <w:rFonts w:cs="Arial" w:ascii="Arial" w:hAnsi="Arial"/>
                <w:b w:val="false"/>
                <w:bCs w:val="false"/>
                <w:color w:val="auto"/>
                <w:sz w:val="16"/>
                <w:szCs w:val="16"/>
              </w:rPr>
            </w:r>
            <w:r>
              <w:rPr>
                <w:rFonts w:cs="Arial" w:ascii="Arial" w:hAnsi="Arial"/>
                <w:b w:val="false"/>
                <w:bCs w:val="false"/>
                <w:color w:val="auto"/>
                <w:sz w:val="16"/>
                <w:szCs w:val="16"/>
              </w:rPr>
              <w:t xml:space="preserve"> </w:t>
            </w:r>
            <w:r>
              <w:rPr>
                <w:rFonts w:cs="Arial" w:ascii="Arial" w:hAnsi="Arial"/>
                <w:b w:val="false"/>
                <w:bCs w:val="false"/>
                <w:color w:val="auto"/>
                <w:sz w:val="16"/>
                <w:szCs w:val="16"/>
              </w:rPr>
              <w:t xml:space="preserve">l’attivazione di una </w:t>
            </w:r>
            <w:r>
              <w:rPr>
                <w:rFonts w:cs="Arial" w:ascii="Arial" w:hAnsi="Arial"/>
                <w:b/>
                <w:bCs/>
                <w:color w:val="auto"/>
                <w:sz w:val="16"/>
                <w:szCs w:val="16"/>
              </w:rPr>
              <w:t>nuova impresa</w:t>
            </w:r>
            <w:r>
              <w:rPr>
                <w:rFonts w:cs="Arial" w:ascii="Arial" w:hAnsi="Arial"/>
                <w:b w:val="false"/>
                <w:bCs w:val="false"/>
                <w:color w:val="auto"/>
                <w:sz w:val="16"/>
                <w:szCs w:val="16"/>
              </w:rPr>
              <w:t xml:space="preserve"> alimentare </w:t>
            </w:r>
            <w:r>
              <w:rPr>
                <w:rFonts w:cs="Arial" w:ascii="Arial" w:hAnsi="Arial"/>
                <w:b w:val="false"/>
                <w:bCs w:val="false"/>
                <w:color w:val="auto"/>
                <w:sz w:val="16"/>
                <w:szCs w:val="16"/>
                <w:highlight w:val="white"/>
              </w:rPr>
              <w:t>o una nuova sede dell'impresa</w:t>
            </w:r>
            <w:r>
              <w:rPr>
                <w:rFonts w:cs="Arial" w:ascii="Arial" w:hAnsi="Arial"/>
                <w:b w:val="false"/>
                <w:bCs w:val="false"/>
                <w:color w:val="auto"/>
                <w:sz w:val="16"/>
                <w:szCs w:val="16"/>
              </w:rPr>
              <w:t xml:space="preserve"> a far data dal </w:t>
            </w:r>
            <w:r>
              <w:rPr>
                <w:rFonts w:cs="Arial" w:ascii="Arial" w:hAnsi="Arial"/>
                <w:b w:val="false"/>
                <w:bCs w:val="false"/>
                <w:color w:val="auto"/>
                <w:sz w:val="16"/>
                <w:szCs w:val="16"/>
              </w:rPr>
            </w:r>
          </w:p>
          <w:p>
            <w:pPr>
              <w:pStyle w:val="TextBody"/>
              <w:spacing w:before="0" w:after="57"/>
              <w:jc w:val="both"/>
              <w:rPr>
                <w:rFonts w:ascii="Arial" w:hAnsi="Arial"/>
                <w:color w:val="auto"/>
                <w:sz w:val="16"/>
                <w:szCs w:val="16"/>
              </w:rPr>
            </w:pPr>
            <w:r>
              <w:rPr>
                <w:rFonts w:ascii="Arial" w:hAnsi="Arial"/>
                <w:color w:val="auto"/>
                <w:sz w:val="16"/>
                <w:szCs w:val="16"/>
              </w:rPr>
            </w:r>
            <w:r>
              <w:rPr>
                <w:rFonts w:ascii="Arial" w:hAnsi="Arial"/>
                <w:color w:val="auto"/>
                <w:sz w:val="16"/>
                <w:szCs w:val="16"/>
              </w:rPr>
              <w:t xml:space="preserve"> </w:t>
            </w:r>
            <w:r>
              <w:rPr>
                <w:rFonts w:ascii="Arial" w:hAnsi="Arial"/>
                <w:color w:val="auto"/>
                <w:sz w:val="16"/>
                <w:szCs w:val="16"/>
              </w:rPr>
              <w:t xml:space="preserve">la </w:t>
            </w:r>
            <w:r>
              <w:rPr>
                <w:rFonts w:ascii="Arial" w:hAnsi="Arial"/>
                <w:b/>
                <w:bCs/>
                <w:color w:val="auto"/>
                <w:sz w:val="16"/>
                <w:szCs w:val="16"/>
              </w:rPr>
              <w:t>variazione</w:t>
            </w:r>
            <w:r>
              <w:rPr>
                <w:rFonts w:ascii="Arial" w:hAnsi="Arial"/>
                <w:color w:val="auto"/>
                <w:sz w:val="16"/>
                <w:szCs w:val="16"/>
              </w:rPr>
              <w:t xml:space="preserve"> degli elementi sostanziali per l’impresa registrata con numero </w:t>
            </w:r>
            <w:r>
              <w:rPr>
                <w:rFonts w:ascii="Arial" w:hAnsi="Arial"/>
                <w:b/>
                <w:color w:val="auto"/>
                <w:sz w:val="16"/>
                <w:szCs w:val="16"/>
              </w:rPr>
              <w:t xml:space="preserve">IT06 </w:t>
            </w:r>
            <w:r>
              <w:rPr>
                <w:rFonts w:ascii="Arial" w:hAnsi="Arial"/>
                <w:color w:val="auto"/>
                <w:sz w:val="16"/>
                <w:szCs w:val="16"/>
              </w:rPr>
              <w:t xml:space="preserve"> </w:t>
            </w:r>
            <w:r>
              <w:rPr>
                <w:rFonts w:ascii="Arial" w:hAnsi="Arial"/>
                <w:color w:val="auto"/>
                <w:sz w:val="16"/>
                <w:szCs w:val="16"/>
              </w:rPr>
            </w:r>
          </w:p>
          <w:p>
            <w:pPr>
              <w:pStyle w:val="TextBody"/>
              <w:spacing w:before="0" w:after="0"/>
              <w:ind w:left="283" w:right="0" w:hanging="0"/>
              <w:jc w:val="both"/>
              <w:rPr>
                <w:rFonts w:ascii="Arial" w:hAnsi="Arial"/>
                <w:color w:val="auto"/>
                <w:sz w:val="16"/>
                <w:szCs w:val="16"/>
              </w:rPr>
            </w:pPr>
            <w:r>
              <w:rPr>
                <w:rFonts w:ascii="Arial" w:hAnsi="Arial"/>
                <w:color w:val="auto"/>
                <w:sz w:val="16"/>
                <w:szCs w:val="16"/>
              </w:rPr>
            </w:r>
            <w:r>
              <w:rPr>
                <w:rFonts w:ascii="Arial" w:hAnsi="Arial"/>
                <w:color w:val="auto"/>
                <w:sz w:val="16"/>
                <w:szCs w:val="16"/>
              </w:rPr>
              <w:t xml:space="preserve"> </w:t>
            </w:r>
            <w:r>
              <w:rPr>
                <w:rFonts w:ascii="Arial" w:hAnsi="Arial"/>
                <w:color w:val="auto"/>
                <w:sz w:val="16"/>
                <w:szCs w:val="16"/>
              </w:rPr>
              <w:t>Variazioni strutturali come da planimetria allegata</w:t>
            </w:r>
          </w:p>
          <w:p>
            <w:pPr>
              <w:pStyle w:val="TextBody"/>
              <w:spacing w:before="0" w:after="57"/>
              <w:ind w:left="283" w:right="0" w:hanging="0"/>
              <w:jc w:val="both"/>
              <w:rPr>
                <w:rFonts w:ascii="Arial" w:hAnsi="Arial"/>
                <w:color w:val="auto"/>
                <w:sz w:val="16"/>
                <w:szCs w:val="16"/>
              </w:rPr>
            </w:pPr>
            <w:r>
              <w:rPr>
                <w:rFonts w:ascii="Arial" w:hAnsi="Arial"/>
                <w:color w:val="auto"/>
                <w:sz w:val="16"/>
                <w:szCs w:val="16"/>
              </w:rPr>
            </w:r>
            <w:r>
              <w:rPr>
                <w:rFonts w:ascii="Arial" w:hAnsi="Arial"/>
                <w:color w:val="auto"/>
                <w:sz w:val="16"/>
                <w:szCs w:val="16"/>
              </w:rPr>
              <w:t xml:space="preserve"> </w:t>
            </w:r>
            <w:r>
              <w:rPr>
                <w:rFonts w:ascii="Arial" w:hAnsi="Arial"/>
                <w:color w:val="auto"/>
                <w:sz w:val="16"/>
                <w:szCs w:val="16"/>
              </w:rPr>
              <w:t>Variazioni dell’attività svolta (riportare a pag. 2 solo le attività oggetto di variazione)</w:t>
            </w:r>
          </w:p>
        </w:tc>
      </w:tr>
      <w:tr>
        <w:trPr>
          <w:trHeight w:val="224" w:hRule="atLeast"/>
        </w:trPr>
        <w:tc>
          <w:tcPr>
            <w:tcW w:w="963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bottom"/>
          </w:tcPr>
          <w:p>
            <w:pPr>
              <w:pStyle w:val="Normal"/>
              <w:snapToGrid w:val="false"/>
              <w:spacing w:before="57" w:after="57"/>
              <w:jc w:val="both"/>
              <w:rPr>
                <w:rFonts w:ascii="Arial" w:hAnsi="Arial" w:cs="Arial"/>
                <w:b/>
                <w:b/>
                <w:color w:val="0000FF"/>
                <w:sz w:val="20"/>
                <w:szCs w:val="20"/>
              </w:rPr>
            </w:pPr>
            <w:r>
              <w:rPr>
                <w:rFonts w:cs="Arial" w:ascii="Arial" w:hAnsi="Arial"/>
                <w:b/>
                <w:color w:val="0000FF"/>
                <w:sz w:val="20"/>
                <w:szCs w:val="20"/>
              </w:rPr>
              <w:t>2.2 – Sede operativa</w:t>
            </w:r>
          </w:p>
        </w:tc>
      </w:tr>
      <w:tr>
        <w:trPr>
          <w:trHeight w:val="369" w:hRule="atLeast"/>
        </w:trPr>
        <w:tc>
          <w:tcPr>
            <w:tcW w:w="963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bottom"/>
          </w:tcPr>
          <w:p>
            <w:pPr>
              <w:pStyle w:val="Normal"/>
              <w:snapToGrid w:val="false"/>
              <w:spacing w:before="57" w:after="57"/>
              <w:rPr/>
            </w:pPr>
            <w:r>
              <w:rPr>
                <w:rFonts w:cs="Arial" w:ascii="Arial" w:hAnsi="Arial"/>
                <w:sz w:val="16"/>
                <w:szCs w:val="16"/>
              </w:rPr>
            </w:r>
            <w:r>
              <w:rPr>
                <w:rFonts w:cs="Arial" w:ascii="Arial" w:hAnsi="Arial"/>
                <w:sz w:val="18"/>
                <w:szCs w:val="18"/>
              </w:rPr>
              <w:t xml:space="preserve"> </w:t>
            </w:r>
            <w:r>
              <w:rPr>
                <w:rFonts w:cs="Arial" w:ascii="Arial" w:hAnsi="Arial"/>
                <w:b/>
                <w:sz w:val="16"/>
                <w:szCs w:val="16"/>
              </w:rPr>
              <w:t>Attività in sede fissa: Dati della sede operativa fissa</w:t>
            </w:r>
          </w:p>
        </w:tc>
      </w:tr>
      <w:tr>
        <w:trPr>
          <w:trHeight w:val="369" w:hRule="atLeast"/>
        </w:trPr>
        <w:tc>
          <w:tcPr>
            <w:tcW w:w="963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bottom"/>
          </w:tcPr>
          <w:p>
            <w:pPr>
              <w:pStyle w:val="Normal"/>
              <w:snapToGrid w:val="false"/>
              <w:spacing w:before="57" w:after="57"/>
              <w:jc w:val="both"/>
              <w:rPr>
                <w:rFonts w:ascii="Arial" w:hAnsi="Arial" w:cs="Arial"/>
                <w:b/>
                <w:b/>
                <w:bCs/>
                <w:sz w:val="20"/>
                <w:szCs w:val="20"/>
              </w:rPr>
            </w:pPr>
            <w:r>
              <w:rPr>
                <w:rFonts w:cs="Arial" w:ascii="Arial" w:hAnsi="Arial"/>
                <w:b/>
                <w:bCs/>
                <w:sz w:val="20"/>
                <w:szCs w:val="20"/>
              </w:rPr>
              <w:t>La sede operativa è riportata nel paragrafo 2 del QIG</w:t>
            </w:r>
          </w:p>
        </w:tc>
      </w:tr>
      <w:tr>
        <w:trPr>
          <w:trHeight w:val="369" w:hRule="atLeast"/>
        </w:trPr>
        <w:tc>
          <w:tcPr>
            <w:tcW w:w="963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bottom"/>
          </w:tcPr>
          <w:p>
            <w:pPr>
              <w:pStyle w:val="Normal"/>
              <w:snapToGrid w:val="false"/>
              <w:spacing w:before="57" w:after="57"/>
              <w:rPr>
                <w:rFonts w:ascii="Arial" w:hAnsi="Arial" w:cs="Arial"/>
                <w:sz w:val="16"/>
                <w:szCs w:val="16"/>
              </w:rPr>
            </w:pPr>
            <w:r>
              <w:rPr>
                <w:rFonts w:cs="Arial" w:ascii="Arial" w:hAnsi="Arial"/>
                <w:sz w:val="16"/>
                <w:szCs w:val="16"/>
              </w:rPr>
              <w:t xml:space="preserve">Insegna o descrizione </w:t>
            </w:r>
            <w:r>
              <w:rPr>
                <w:rFonts w:cs="Arial" w:ascii="Arial" w:hAnsi="Arial"/>
                <w:sz w:val="16"/>
                <w:szCs w:val="16"/>
              </w:rPr>
            </w:r>
          </w:p>
        </w:tc>
      </w:tr>
      <w:tr>
        <w:trPr>
          <w:trHeight w:val="369" w:hRule="atLeast"/>
        </w:trPr>
        <w:tc>
          <w:tcPr>
            <w:tcW w:w="25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before="57" w:after="57"/>
              <w:jc w:val="center"/>
              <w:textAlignment w:val="top"/>
              <w:rPr/>
            </w:pPr>
            <w:r>
              <w:rPr>
                <w:rFonts w:cs="Arial" w:ascii="Arial" w:hAnsi="Arial"/>
                <w:sz w:val="16"/>
                <w:szCs w:val="16"/>
              </w:rPr>
            </w:r>
            <w:r>
              <w:rPr>
                <w:rFonts w:cs="Arial" w:ascii="Arial" w:hAnsi="Arial"/>
                <w:sz w:val="16"/>
                <w:szCs w:val="16"/>
              </w:rPr>
              <w:t xml:space="preserve"> </w:t>
            </w:r>
            <w:r>
              <w:rPr>
                <w:rFonts w:cs="Arial" w:ascii="Arial" w:hAnsi="Arial"/>
                <w:sz w:val="16"/>
                <w:szCs w:val="16"/>
              </w:rPr>
              <w:t xml:space="preserve">Permanente </w:t>
            </w:r>
          </w:p>
        </w:tc>
        <w:tc>
          <w:tcPr>
            <w:tcW w:w="71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rPr/>
            </w:pPr>
            <w:r>
              <w:rPr>
                <w:rFonts w:cs="Arial" w:ascii="Arial" w:hAnsi="Arial"/>
                <w:sz w:val="16"/>
                <w:szCs w:val="16"/>
              </w:rPr>
            </w:r>
            <w:r>
              <w:rPr>
                <w:rFonts w:cs="Arial" w:ascii="Arial" w:hAnsi="Arial"/>
                <w:sz w:val="16"/>
                <w:szCs w:val="16"/>
              </w:rPr>
              <w:t xml:space="preserve"> </w:t>
            </w:r>
            <w:r>
              <w:rPr>
                <w:rFonts w:cs="Arial" w:ascii="Arial" w:hAnsi="Arial"/>
                <w:sz w:val="16"/>
                <w:szCs w:val="16"/>
              </w:rPr>
              <w:t xml:space="preserve">Stagionale (indicare GG/MM): dal </w:t>
            </w:r>
            <w:r>
              <w:rPr>
                <w:rFonts w:cs="Arial" w:ascii="Arial" w:hAnsi="Arial"/>
                <w:sz w:val="16"/>
                <w:szCs w:val="16"/>
              </w:rPr>
            </w:r>
            <w:r>
              <w:rPr>
                <w:rFonts w:cs="Arial" w:ascii="Arial" w:hAnsi="Arial"/>
                <w:sz w:val="16"/>
                <w:szCs w:val="16"/>
              </w:rPr>
              <w:t xml:space="preserve"> al </w:t>
            </w:r>
            <w:r>
              <w:rPr>
                <w:rFonts w:cs="Arial" w:ascii="Arial" w:hAnsi="Arial"/>
                <w:sz w:val="16"/>
                <w:szCs w:val="16"/>
              </w:rPr>
            </w:r>
          </w:p>
        </w:tc>
      </w:tr>
      <w:tr>
        <w:trPr>
          <w:trHeight w:val="369" w:hRule="atLeast"/>
        </w:trPr>
        <w:tc>
          <w:tcPr>
            <w:tcW w:w="963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bottom"/>
          </w:tcPr>
          <w:p>
            <w:pPr>
              <w:pStyle w:val="Normal"/>
              <w:snapToGrid w:val="false"/>
              <w:spacing w:before="57" w:after="57"/>
              <w:rPr/>
            </w:pPr>
            <w:r>
              <w:rPr>
                <w:rFonts w:cs="Arial" w:ascii="Arial" w:hAnsi="Arial"/>
                <w:sz w:val="16"/>
                <w:szCs w:val="16"/>
              </w:rPr>
            </w:r>
            <w:r>
              <w:rPr>
                <w:rFonts w:cs="Arial" w:ascii="Arial" w:hAnsi="Arial"/>
                <w:sz w:val="18"/>
                <w:szCs w:val="18"/>
              </w:rPr>
              <w:t xml:space="preserve"> </w:t>
            </w:r>
            <w:r>
              <w:rPr>
                <w:rFonts w:cs="Arial" w:ascii="Arial" w:hAnsi="Arial"/>
                <w:b/>
                <w:sz w:val="16"/>
                <w:szCs w:val="16"/>
              </w:rPr>
              <w:t>Attività mobili: Dati dell'unità operativa mobile</w:t>
            </w:r>
          </w:p>
          <w:p>
            <w:pPr>
              <w:pStyle w:val="Normal"/>
              <w:snapToGrid w:val="false"/>
              <w:spacing w:before="0" w:after="0"/>
              <w:rPr>
                <w:rFonts w:ascii="Arial" w:hAnsi="Arial" w:cs="Arial"/>
                <w:b w:val="false"/>
                <w:b w:val="false"/>
                <w:bCs w:val="false"/>
                <w:color w:val="0000FF"/>
                <w:sz w:val="16"/>
                <w:szCs w:val="16"/>
              </w:rPr>
            </w:pPr>
            <w:r>
              <w:rPr>
                <w:rFonts w:cs="Arial" w:ascii="Arial" w:hAnsi="Arial"/>
                <w:b w:val="false"/>
                <w:bCs w:val="false"/>
                <w:color w:val="0000FF"/>
                <w:sz w:val="16"/>
                <w:szCs w:val="16"/>
              </w:rPr>
              <w:t>va compilato solo per attività svolte con mezzi o veicoli mobili (automezzi, cisterne, banchi temporanei…). La sede di ricovero dei mezzi rappresenta in questo caso la sede operativa dell’attività ai fini della registrazione</w:t>
            </w:r>
          </w:p>
        </w:tc>
      </w:tr>
      <w:tr>
        <w:trPr>
          <w:trHeight w:val="369" w:hRule="atLeast"/>
        </w:trPr>
        <w:tc>
          <w:tcPr>
            <w:tcW w:w="963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bottom"/>
          </w:tcPr>
          <w:p>
            <w:pPr>
              <w:pStyle w:val="Normal"/>
              <w:snapToGrid w:val="false"/>
              <w:spacing w:before="57" w:after="57"/>
              <w:jc w:val="both"/>
              <w:rPr>
                <w:rFonts w:ascii="Arial" w:hAnsi="Arial" w:cs="Arial"/>
                <w:b/>
                <w:b/>
                <w:bCs/>
                <w:sz w:val="20"/>
                <w:szCs w:val="20"/>
              </w:rPr>
            </w:pPr>
            <w:r>
              <w:rPr>
                <w:rFonts w:cs="Arial" w:ascii="Arial" w:hAnsi="Arial"/>
                <w:b/>
                <w:bCs/>
                <w:sz w:val="20"/>
                <w:szCs w:val="20"/>
              </w:rPr>
              <w:t>La sede del ricovero è riportata nel paragrafo 2 del QIG</w:t>
            </w:r>
          </w:p>
        </w:tc>
      </w:tr>
      <w:tr>
        <w:trPr>
          <w:trHeight w:val="400" w:hRule="atLeast"/>
        </w:trPr>
        <w:tc>
          <w:tcPr>
            <w:tcW w:w="963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bottom"/>
          </w:tcPr>
          <w:p>
            <w:pPr>
              <w:pStyle w:val="Normal"/>
              <w:snapToGrid w:val="false"/>
              <w:spacing w:before="57" w:after="57"/>
              <w:rPr>
                <w:rFonts w:ascii="Arial" w:hAnsi="Arial"/>
                <w:sz w:val="16"/>
                <w:szCs w:val="16"/>
              </w:rPr>
            </w:pPr>
            <w:r>
              <w:rPr>
                <w:rFonts w:ascii="Arial" w:hAnsi="Arial"/>
                <w:sz w:val="16"/>
                <w:szCs w:val="16"/>
              </w:rPr>
              <w:t>Mezzi utilizzati:</w:t>
            </w:r>
          </w:p>
          <w:p>
            <w:pPr>
              <w:pStyle w:val="Normal"/>
              <w:snapToGrid w:val="false"/>
              <w:spacing w:before="0" w:after="57"/>
              <w:ind w:left="283" w:right="0" w:hanging="0"/>
              <w:rPr>
                <w:rFonts w:ascii="Arial" w:hAnsi="Arial"/>
                <w:sz w:val="16"/>
                <w:szCs w:val="16"/>
              </w:rPr>
            </w:pPr>
            <w:r>
              <w:rPr>
                <w:rFonts w:ascii="Arial" w:hAnsi="Arial"/>
                <w:sz w:val="16"/>
                <w:szCs w:val="16"/>
              </w:rPr>
            </w:r>
            <w:r>
              <w:rPr>
                <w:rFonts w:ascii="Arial" w:hAnsi="Arial"/>
                <w:sz w:val="16"/>
                <w:szCs w:val="16"/>
              </w:rPr>
              <w:t xml:space="preserve"> </w:t>
            </w:r>
            <w:r>
              <w:rPr>
                <w:rFonts w:ascii="Arial" w:hAnsi="Arial"/>
                <w:sz w:val="16"/>
                <w:szCs w:val="16"/>
              </w:rPr>
              <w:t>Banco temporaneo</w:t>
            </w:r>
          </w:p>
          <w:p>
            <w:pPr>
              <w:pStyle w:val="Normal"/>
              <w:snapToGrid w:val="false"/>
              <w:spacing w:before="0" w:after="0"/>
              <w:ind w:left="283" w:right="0" w:hanging="0"/>
              <w:rPr>
                <w:rFonts w:ascii="Arial" w:hAnsi="Arial"/>
                <w:sz w:val="16"/>
                <w:szCs w:val="16"/>
              </w:rPr>
            </w:pPr>
            <w:r>
              <w:rPr>
                <w:rFonts w:ascii="Arial" w:hAnsi="Arial"/>
                <w:sz w:val="16"/>
                <w:szCs w:val="16"/>
              </w:rPr>
            </w:r>
            <w:r>
              <w:rPr>
                <w:rFonts w:ascii="Arial" w:hAnsi="Arial"/>
                <w:sz w:val="16"/>
                <w:szCs w:val="16"/>
              </w:rPr>
              <w:t xml:space="preserve"> </w:t>
            </w:r>
            <w:r>
              <w:rPr>
                <w:rFonts w:ascii="Arial" w:hAnsi="Arial"/>
                <w:sz w:val="16"/>
                <w:szCs w:val="16"/>
              </w:rPr>
              <w:t xml:space="preserve">Automezzo </w:t>
            </w:r>
          </w:p>
          <w:p>
            <w:pPr>
              <w:pStyle w:val="Normal"/>
              <w:snapToGrid w:val="false"/>
              <w:spacing w:before="57" w:after="0"/>
              <w:ind w:left="567" w:right="0" w:hanging="0"/>
              <w:rPr>
                <w:rFonts w:ascii="Arial" w:hAnsi="Arial"/>
                <w:sz w:val="16"/>
                <w:szCs w:val="16"/>
              </w:rPr>
            </w:pPr>
            <w:r>
              <w:rPr>
                <w:rFonts w:ascii="Arial" w:hAnsi="Arial"/>
                <w:sz w:val="16"/>
                <w:szCs w:val="16"/>
              </w:rPr>
            </w:r>
            <w:r>
              <w:rPr>
                <w:rFonts w:ascii="Arial" w:hAnsi="Arial"/>
                <w:sz w:val="16"/>
                <w:szCs w:val="16"/>
              </w:rPr>
              <w:t xml:space="preserve"> </w:t>
            </w:r>
            <w:r>
              <w:rPr>
                <w:rFonts w:ascii="Arial" w:hAnsi="Arial"/>
                <w:sz w:val="16"/>
                <w:szCs w:val="16"/>
              </w:rPr>
              <w:t>Per la sola vendita</w:t>
            </w:r>
          </w:p>
          <w:p>
            <w:pPr>
              <w:pStyle w:val="Normal"/>
              <w:snapToGrid w:val="false"/>
              <w:spacing w:before="0" w:after="0"/>
              <w:ind w:left="567" w:right="0" w:hanging="0"/>
              <w:rPr>
                <w:rFonts w:ascii="Arial" w:hAnsi="Arial"/>
                <w:sz w:val="16"/>
                <w:szCs w:val="16"/>
              </w:rPr>
            </w:pPr>
            <w:r>
              <w:rPr>
                <w:rFonts w:ascii="Arial" w:hAnsi="Arial"/>
                <w:sz w:val="16"/>
                <w:szCs w:val="16"/>
              </w:rPr>
            </w:r>
            <w:r>
              <w:rPr>
                <w:rFonts w:ascii="Arial" w:hAnsi="Arial"/>
                <w:sz w:val="16"/>
                <w:szCs w:val="16"/>
              </w:rPr>
              <w:t xml:space="preserve"> </w:t>
            </w:r>
            <w:r>
              <w:rPr>
                <w:rFonts w:ascii="Arial" w:hAnsi="Arial"/>
                <w:sz w:val="16"/>
                <w:szCs w:val="16"/>
              </w:rPr>
              <w:t>Per la preparazione e vendita</w:t>
            </w:r>
          </w:p>
          <w:p>
            <w:pPr>
              <w:pStyle w:val="Normal"/>
              <w:snapToGrid w:val="false"/>
              <w:spacing w:before="0" w:after="57"/>
              <w:ind w:left="567" w:right="0" w:hanging="0"/>
              <w:rPr>
                <w:rFonts w:ascii="Arial" w:hAnsi="Arial"/>
                <w:sz w:val="16"/>
                <w:szCs w:val="16"/>
              </w:rPr>
            </w:pPr>
            <w:r>
              <w:rPr>
                <w:rFonts w:ascii="Arial" w:hAnsi="Arial"/>
                <w:sz w:val="16"/>
                <w:szCs w:val="16"/>
              </w:rPr>
            </w:r>
            <w:r>
              <w:rPr>
                <w:rFonts w:ascii="Arial" w:hAnsi="Arial"/>
                <w:sz w:val="16"/>
                <w:szCs w:val="16"/>
              </w:rPr>
              <w:t xml:space="preserve"> </w:t>
            </w:r>
            <w:r>
              <w:rPr>
                <w:rFonts w:ascii="Arial" w:hAnsi="Arial"/>
                <w:sz w:val="16"/>
                <w:szCs w:val="16"/>
              </w:rPr>
              <w:t xml:space="preserve">Per il solo trasporto (specificare ta tipologia di alimenti nel paragrafo </w:t>
            </w:r>
            <w:r>
              <w:rPr>
                <w:rFonts w:ascii="Arial" w:hAnsi="Arial"/>
                <w:sz w:val="16"/>
                <w:szCs w:val="16"/>
              </w:rPr>
              <w:t>2.5)</w:t>
            </w:r>
          </w:p>
        </w:tc>
      </w:tr>
    </w:tbl>
    <w:p>
      <w:pPr>
        <w:pStyle w:val="Normal"/>
        <w:spacing w:before="57" w:after="57"/>
        <w:rPr>
          <w:rFonts w:ascii="Arial" w:hAnsi="Arial"/>
          <w:sz w:val="16"/>
          <w:szCs w:val="16"/>
        </w:rPr>
      </w:pPr>
      <w:r>
        <w:rPr>
          <w:rFonts w:ascii="Arial" w:hAnsi="Arial"/>
          <w:sz w:val="16"/>
          <w:szCs w:val="16"/>
        </w:rPr>
        <w:t xml:space="preserve">In caso di più mezzi </w:t>
      </w:r>
      <w:r>
        <w:rPr>
          <w:rFonts w:ascii="Arial" w:hAnsi="Arial"/>
          <w:b/>
          <w:bCs/>
          <w:sz w:val="16"/>
          <w:szCs w:val="16"/>
        </w:rPr>
        <w:t>editare</w:t>
      </w:r>
      <w:r>
        <w:rPr>
          <w:rFonts w:ascii="Arial" w:hAnsi="Arial"/>
          <w:sz w:val="16"/>
          <w:szCs w:val="16"/>
        </w:rPr>
        <w:t xml:space="preserve"> direttamente la seguente tabella</w:t>
      </w:r>
    </w:p>
    <w:p>
      <w:pPr>
        <w:pStyle w:val="Normal"/>
        <w:spacing w:before="57" w:after="57"/>
        <w:rPr>
          <w:rFonts w:ascii="Arial" w:hAnsi="Arial"/>
          <w:sz w:val="12"/>
          <w:szCs w:val="12"/>
        </w:rPr>
      </w:pPr>
      <w:r>
        <w:rPr>
          <w:rFonts w:ascii="Arial" w:hAnsi="Arial"/>
          <w:sz w:val="12"/>
          <w:szCs w:val="12"/>
        </w:rPr>
        <w:t xml:space="preserve">L'editazione viene attivata cliccando sull'icona  </w:t>
      </w:r>
      <w:r>
        <w:rPr>
          <w:rFonts w:ascii="Arial" w:hAnsi="Arial"/>
          <w:sz w:val="12"/>
          <w:szCs w:val="12"/>
        </w:rPr>
        <w:drawing>
          <wp:inline distT="0" distB="0" distL="0" distR="0">
            <wp:extent cx="172085" cy="173355"/>
            <wp:effectExtent l="0" t="0" r="0" b="0"/>
            <wp:docPr id="2" name="immagini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i1" descr=""/>
                    <pic:cNvPicPr>
                      <a:picLocks noChangeAspect="1" noChangeArrowheads="1"/>
                    </pic:cNvPicPr>
                  </pic:nvPicPr>
                  <pic:blipFill>
                    <a:blip r:embed="rId2"/>
                    <a:stretch>
                      <a:fillRect/>
                    </a:stretch>
                  </pic:blipFill>
                  <pic:spPr bwMode="auto">
                    <a:xfrm>
                      <a:off x="0" y="0"/>
                      <a:ext cx="172085" cy="173355"/>
                    </a:xfrm>
                    <a:prstGeom prst="rect">
                      <a:avLst/>
                    </a:prstGeom>
                  </pic:spPr>
                </pic:pic>
              </a:graphicData>
            </a:graphic>
          </wp:inline>
        </w:drawing>
      </w:r>
      <w:r>
        <w:rPr>
          <w:rFonts w:ascii="Arial" w:hAnsi="Arial"/>
          <w:sz w:val="12"/>
          <w:szCs w:val="12"/>
        </w:rPr>
        <w:t xml:space="preserve"> "Modo bozza on/off" che si trova nella barra di accesso rapido, “visualizza” - “barre degli strumenti” - "controlli per formulario" </w:t>
      </w:r>
    </w:p>
    <w:tbl>
      <w:tblPr>
        <w:tblW w:w="9638" w:type="dxa"/>
        <w:jc w:val="left"/>
        <w:tblInd w:w="5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3212"/>
        <w:gridCol w:w="3213"/>
        <w:gridCol w:w="3213"/>
      </w:tblGrid>
      <w:tr>
        <w:trPr/>
        <w:tc>
          <w:tcPr>
            <w:tcW w:w="3212" w:type="dxa"/>
            <w:tcBorders>
              <w:top w:val="single" w:sz="4" w:space="0" w:color="000000"/>
              <w:left w:val="single" w:sz="4" w:space="0" w:color="000000"/>
              <w:bottom w:val="single" w:sz="4" w:space="0" w:color="000000"/>
              <w:insideH w:val="single" w:sz="4" w:space="0" w:color="000000"/>
            </w:tcBorders>
            <w:shd w:fill="auto" w:val="clear"/>
            <w:tcMar>
              <w:left w:w="50" w:type="dxa"/>
            </w:tcMar>
          </w:tcPr>
          <w:p>
            <w:pPr>
              <w:pStyle w:val="Normal"/>
              <w:snapToGrid w:val="false"/>
              <w:spacing w:before="57" w:after="57"/>
              <w:jc w:val="center"/>
              <w:rPr>
                <w:rFonts w:ascii="Arial" w:hAnsi="Arial"/>
                <w:b/>
                <w:b/>
                <w:bCs/>
                <w:sz w:val="16"/>
                <w:szCs w:val="16"/>
              </w:rPr>
            </w:pPr>
            <w:r>
              <w:rPr>
                <w:rFonts w:ascii="Arial" w:hAnsi="Arial"/>
                <w:b/>
                <w:bCs/>
                <w:sz w:val="16"/>
                <w:szCs w:val="16"/>
              </w:rPr>
              <w:t>Marca</w:t>
            </w:r>
          </w:p>
        </w:tc>
        <w:tc>
          <w:tcPr>
            <w:tcW w:w="3213" w:type="dxa"/>
            <w:tcBorders>
              <w:top w:val="single" w:sz="4" w:space="0" w:color="000000"/>
              <w:left w:val="single" w:sz="4" w:space="0" w:color="000000"/>
              <w:bottom w:val="single" w:sz="4" w:space="0" w:color="000000"/>
              <w:insideH w:val="single" w:sz="4" w:space="0" w:color="000000"/>
            </w:tcBorders>
            <w:shd w:fill="auto" w:val="clear"/>
            <w:tcMar>
              <w:left w:w="50" w:type="dxa"/>
            </w:tcMar>
          </w:tcPr>
          <w:p>
            <w:pPr>
              <w:pStyle w:val="Normal"/>
              <w:snapToGrid w:val="false"/>
              <w:spacing w:before="57" w:after="57"/>
              <w:jc w:val="center"/>
              <w:rPr>
                <w:rFonts w:ascii="Arial" w:hAnsi="Arial"/>
                <w:b/>
                <w:b/>
                <w:bCs/>
                <w:sz w:val="16"/>
                <w:szCs w:val="16"/>
              </w:rPr>
            </w:pPr>
            <w:r>
              <w:rPr>
                <w:rFonts w:ascii="Arial" w:hAnsi="Arial"/>
                <w:b/>
                <w:bCs/>
                <w:sz w:val="16"/>
                <w:szCs w:val="16"/>
              </w:rPr>
              <w:t>Tipo</w:t>
            </w:r>
          </w:p>
        </w:tc>
        <w:tc>
          <w:tcPr>
            <w:tcW w:w="32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Normal"/>
              <w:snapToGrid w:val="false"/>
              <w:spacing w:before="57" w:after="57"/>
              <w:jc w:val="center"/>
              <w:rPr>
                <w:rFonts w:ascii="Arial" w:hAnsi="Arial"/>
                <w:b/>
                <w:b/>
                <w:bCs/>
                <w:sz w:val="16"/>
                <w:szCs w:val="16"/>
              </w:rPr>
            </w:pPr>
            <w:r>
              <w:rPr>
                <w:rFonts w:ascii="Arial" w:hAnsi="Arial"/>
                <w:b/>
                <w:bCs/>
                <w:sz w:val="16"/>
                <w:szCs w:val="16"/>
              </w:rPr>
              <w:t>TARGA</w:t>
            </w:r>
          </w:p>
        </w:tc>
      </w:tr>
      <w:tr>
        <w:trPr/>
        <w:tc>
          <w:tcPr>
            <w:tcW w:w="3212" w:type="dxa"/>
            <w:tcBorders>
              <w:left w:val="single" w:sz="4" w:space="0" w:color="000000"/>
              <w:bottom w:val="single" w:sz="4" w:space="0" w:color="000000"/>
              <w:insideH w:val="single" w:sz="4" w:space="0" w:color="000000"/>
            </w:tcBorders>
            <w:shd w:fill="auto" w:val="clear"/>
            <w:tcMar>
              <w:left w:w="50" w:type="dxa"/>
            </w:tcMar>
          </w:tcPr>
          <w:p>
            <w:pPr>
              <w:pStyle w:val="TableContents"/>
              <w:rPr>
                <w:sz w:val="16"/>
                <w:szCs w:val="16"/>
              </w:rPr>
            </w:pPr>
            <w:r>
              <w:rPr>
                <w:sz w:val="16"/>
                <w:szCs w:val="16"/>
              </w:rPr>
            </w:r>
          </w:p>
        </w:tc>
        <w:tc>
          <w:tcPr>
            <w:tcW w:w="3213" w:type="dxa"/>
            <w:tcBorders>
              <w:left w:val="single" w:sz="4" w:space="0" w:color="000000"/>
              <w:bottom w:val="single" w:sz="4" w:space="0" w:color="000000"/>
              <w:insideH w:val="single" w:sz="4" w:space="0" w:color="000000"/>
            </w:tcBorders>
            <w:shd w:fill="auto" w:val="clear"/>
            <w:tcMar>
              <w:left w:w="50" w:type="dxa"/>
            </w:tcMar>
          </w:tcPr>
          <w:p>
            <w:pPr>
              <w:pStyle w:val="TableContents"/>
              <w:rPr>
                <w:sz w:val="16"/>
                <w:szCs w:val="16"/>
              </w:rPr>
            </w:pPr>
            <w:r>
              <w:rPr>
                <w:sz w:val="16"/>
                <w:szCs w:val="16"/>
              </w:rPr>
            </w:r>
          </w:p>
        </w:tc>
        <w:tc>
          <w:tcPr>
            <w:tcW w:w="3213"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TableContents"/>
              <w:rPr>
                <w:sz w:val="16"/>
                <w:szCs w:val="16"/>
              </w:rPr>
            </w:pPr>
            <w:r>
              <w:rPr>
                <w:sz w:val="16"/>
                <w:szCs w:val="16"/>
              </w:rPr>
            </w:r>
          </w:p>
        </w:tc>
      </w:tr>
    </w:tbl>
    <w:p>
      <w:pPr>
        <w:pStyle w:val="Normal"/>
        <w:spacing w:before="57" w:after="57"/>
        <w:rPr>
          <w:rFonts w:ascii="Arial" w:hAnsi="Arial"/>
          <w:sz w:val="12"/>
          <w:szCs w:val="12"/>
        </w:rPr>
      </w:pPr>
      <w:r>
        <w:rPr>
          <w:rFonts w:ascii="Arial" w:hAnsi="Arial"/>
          <w:sz w:val="12"/>
          <w:szCs w:val="12"/>
        </w:rPr>
      </w:r>
    </w:p>
    <w:tbl>
      <w:tblPr>
        <w:tblW w:w="9638"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933"/>
        <w:gridCol w:w="4308"/>
        <w:gridCol w:w="3397"/>
      </w:tblGrid>
      <w:tr>
        <w:trPr>
          <w:trHeight w:val="191" w:hRule="atLeast"/>
        </w:trPr>
        <w:tc>
          <w:tcPr>
            <w:tcW w:w="963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57" w:after="57"/>
              <w:rPr>
                <w:rFonts w:ascii="Arial" w:hAnsi="Arial" w:cs="Arial"/>
                <w:b/>
                <w:b/>
                <w:color w:val="0000FF"/>
                <w:sz w:val="20"/>
                <w:szCs w:val="20"/>
              </w:rPr>
            </w:pPr>
            <w:r>
              <w:rPr>
                <w:rFonts w:cs="Arial" w:ascii="Arial" w:hAnsi="Arial"/>
                <w:b/>
                <w:color w:val="0000FF"/>
                <w:sz w:val="20"/>
                <w:szCs w:val="20"/>
              </w:rPr>
              <w:t>2.3 – Tipologia approvvigionamento idrico</w:t>
            </w:r>
          </w:p>
        </w:tc>
      </w:tr>
      <w:tr>
        <w:trPr>
          <w:trHeight w:val="191" w:hRule="atLeast"/>
        </w:trPr>
        <w:tc>
          <w:tcPr>
            <w:tcW w:w="1933" w:type="dxa"/>
            <w:tcBorders>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before="57" w:after="57"/>
              <w:rPr>
                <w:rFonts w:ascii="Arial" w:hAnsi="Arial" w:cs="Arial"/>
                <w:b w:val="false"/>
                <w:b w:val="false"/>
                <w:bCs w:val="false"/>
                <w:color w:val="0000FF"/>
                <w:sz w:val="16"/>
                <w:szCs w:val="16"/>
              </w:rPr>
            </w:pPr>
            <w:r>
              <w:rPr>
                <w:rFonts w:cs="Arial" w:ascii="Arial" w:hAnsi="Arial"/>
                <w:b w:val="false"/>
                <w:bCs w:val="false"/>
                <w:color w:val="0000FF"/>
                <w:sz w:val="16"/>
                <w:szCs w:val="16"/>
              </w:rPr>
            </w:r>
            <w:r>
              <w:rPr>
                <w:rFonts w:cs="Arial" w:ascii="Arial" w:hAnsi="Arial"/>
                <w:b w:val="false"/>
                <w:bCs w:val="false"/>
                <w:color w:val="0000FF"/>
                <w:sz w:val="16"/>
                <w:szCs w:val="16"/>
              </w:rPr>
              <w:t xml:space="preserve"> </w:t>
            </w:r>
            <w:r>
              <w:rPr>
                <w:rFonts w:cs="Arial" w:ascii="Arial" w:hAnsi="Arial"/>
                <w:b w:val="false"/>
                <w:bCs w:val="false"/>
                <w:color w:val="auto"/>
                <w:sz w:val="16"/>
                <w:szCs w:val="16"/>
              </w:rPr>
              <w:t>Acquedotto pubblico</w:t>
            </w:r>
          </w:p>
        </w:tc>
        <w:tc>
          <w:tcPr>
            <w:tcW w:w="4308" w:type="dxa"/>
            <w:tcBorders>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before="57" w:after="57"/>
              <w:rPr>
                <w:rFonts w:ascii="Arial" w:hAnsi="Arial" w:cs="Arial"/>
                <w:b w:val="false"/>
                <w:b w:val="false"/>
                <w:bCs w:val="false"/>
                <w:color w:val="auto"/>
                <w:sz w:val="16"/>
                <w:szCs w:val="16"/>
              </w:rPr>
            </w:pPr>
            <w:r>
              <w:rPr>
                <w:rFonts w:cs="Arial" w:ascii="Arial" w:hAnsi="Arial"/>
                <w:b w:val="false"/>
                <w:bCs w:val="false"/>
                <w:color w:val="auto"/>
                <w:sz w:val="16"/>
                <w:szCs w:val="16"/>
              </w:rPr>
            </w:r>
            <w:r>
              <w:rPr>
                <w:rFonts w:cs="Arial" w:ascii="Arial" w:hAnsi="Arial"/>
                <w:b w:val="false"/>
                <w:bCs w:val="false"/>
                <w:color w:val="auto"/>
                <w:sz w:val="16"/>
                <w:szCs w:val="16"/>
              </w:rPr>
              <w:t xml:space="preserve"> </w:t>
            </w:r>
            <w:r>
              <w:rPr>
                <w:rFonts w:cs="Arial" w:ascii="Arial" w:hAnsi="Arial"/>
                <w:b w:val="false"/>
                <w:bCs w:val="false"/>
                <w:color w:val="auto"/>
                <w:sz w:val="16"/>
                <w:szCs w:val="16"/>
              </w:rPr>
              <w:t xml:space="preserve">Captazione privata (pozzo profondo metri </w:t>
            </w:r>
            <w:r>
              <w:rPr>
                <w:rFonts w:cs="Arial" w:ascii="Arial" w:hAnsi="Arial"/>
                <w:b w:val="false"/>
                <w:bCs w:val="false"/>
                <w:color w:val="auto"/>
                <w:sz w:val="16"/>
                <w:szCs w:val="16"/>
              </w:rPr>
            </w:r>
            <w:r>
              <w:rPr>
                <w:rFonts w:cs="Arial" w:ascii="Arial" w:hAnsi="Arial"/>
                <w:b w:val="false"/>
                <w:bCs w:val="false"/>
                <w:color w:val="auto"/>
                <w:sz w:val="16"/>
                <w:szCs w:val="16"/>
              </w:rPr>
              <w:t>)</w:t>
            </w:r>
          </w:p>
        </w:tc>
        <w:tc>
          <w:tcPr>
            <w:tcW w:w="339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57"/>
              <w:rPr>
                <w:rFonts w:ascii="Arial" w:hAnsi="Arial" w:cs="Arial"/>
                <w:b w:val="false"/>
                <w:b w:val="false"/>
                <w:bCs w:val="false"/>
                <w:color w:val="auto"/>
                <w:sz w:val="16"/>
                <w:szCs w:val="16"/>
              </w:rPr>
            </w:pPr>
            <w:r>
              <w:rPr>
                <w:rFonts w:cs="Arial" w:ascii="Arial" w:hAnsi="Arial"/>
                <w:b w:val="false"/>
                <w:bCs w:val="false"/>
                <w:color w:val="auto"/>
                <w:sz w:val="16"/>
                <w:szCs w:val="16"/>
              </w:rPr>
            </w:r>
            <w:r>
              <w:rPr>
                <w:rFonts w:cs="Arial" w:ascii="Arial" w:hAnsi="Arial"/>
                <w:b w:val="false"/>
                <w:bCs w:val="false"/>
                <w:color w:val="auto"/>
                <w:sz w:val="16"/>
                <w:szCs w:val="16"/>
              </w:rPr>
              <w:t xml:space="preserve"> </w:t>
            </w:r>
            <w:r>
              <w:rPr>
                <w:rFonts w:cs="Arial" w:ascii="Arial" w:hAnsi="Arial"/>
                <w:b w:val="false"/>
                <w:bCs w:val="false"/>
                <w:color w:val="auto"/>
                <w:sz w:val="16"/>
                <w:szCs w:val="16"/>
              </w:rPr>
              <w:t xml:space="preserve">Altro </w:t>
            </w:r>
            <w:r>
              <w:rPr>
                <w:rFonts w:cs="Arial" w:ascii="Arial" w:hAnsi="Arial"/>
                <w:b w:val="false"/>
                <w:bCs w:val="false"/>
                <w:color w:val="auto"/>
                <w:sz w:val="16"/>
                <w:szCs w:val="16"/>
              </w:rPr>
            </w:r>
          </w:p>
        </w:tc>
      </w:tr>
    </w:tbl>
    <w:p>
      <w:pPr>
        <w:pStyle w:val="Normal"/>
        <w:rPr>
          <w:rFonts w:ascii="Arial" w:hAnsi="Arial"/>
          <w:sz w:val="16"/>
          <w:szCs w:val="16"/>
        </w:rPr>
      </w:pPr>
      <w:r>
        <w:br w:type="page"/>
      </w:r>
      <w:r>
        <w:rPr>
          <w:rFonts w:ascii="Arial" w:hAnsi="Arial"/>
          <w:sz w:val="16"/>
          <w:szCs w:val="16"/>
        </w:rPr>
      </w:r>
    </w:p>
    <w:tbl>
      <w:tblPr>
        <w:tblW w:w="963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638"/>
      </w:tblGrid>
      <w:tr>
        <w:trPr>
          <w:trHeight w:val="23" w:hRule="atLeast"/>
        </w:trPr>
        <w:tc>
          <w:tcPr>
            <w:tcW w:w="9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57" w:after="57"/>
              <w:jc w:val="both"/>
              <w:rPr>
                <w:rFonts w:ascii="Arial" w:hAnsi="Arial" w:cs="Arial"/>
                <w:b/>
                <w:b/>
                <w:color w:val="0000FF"/>
                <w:sz w:val="20"/>
                <w:szCs w:val="20"/>
              </w:rPr>
            </w:pPr>
            <w:r>
              <w:rPr>
                <w:rFonts w:cs="Arial" w:ascii="Arial" w:hAnsi="Arial"/>
                <w:b/>
                <w:color w:val="0000FF"/>
                <w:sz w:val="20"/>
                <w:szCs w:val="20"/>
              </w:rPr>
              <w:t>2.4 – Attività svolte presso la sede operativa (vedi allegato B DGR 815/2016)</w:t>
            </w:r>
          </w:p>
          <w:p>
            <w:pPr>
              <w:pStyle w:val="Normal"/>
              <w:rPr>
                <w:rFonts w:ascii="Arial" w:hAnsi="Arial" w:cs="Arial"/>
                <w:b w:val="false"/>
                <w:i w:val="false"/>
                <w:color w:val="3333FF"/>
                <w:sz w:val="16"/>
                <w:szCs w:val="20"/>
              </w:rPr>
            </w:pPr>
            <w:r>
              <w:rPr>
                <w:rFonts w:cs="Arial" w:ascii="Arial" w:hAnsi="Arial"/>
                <w:b w:val="false"/>
                <w:i w:val="false"/>
                <w:color w:val="3333FF"/>
                <w:sz w:val="16"/>
                <w:szCs w:val="20"/>
              </w:rPr>
              <w:t>l’Allegato B riporta un elenco di attività, suddivise in “macroaree”, “aree” e “descrizioni”, nel quale il notificante individuerà, segnandole, tutte le specifiche attività svolte dall’impresa nella sede operativa e indicando, se necessario, diverse macroaree, aree e descrizioni dell’attività.</w:t>
            </w:r>
          </w:p>
          <w:p>
            <w:pPr>
              <w:pStyle w:val="Normal"/>
              <w:rPr>
                <w:rFonts w:ascii="Arial" w:hAnsi="Arial" w:cs="Arial"/>
                <w:b w:val="false"/>
                <w:b/>
                <w:i w:val="false"/>
                <w:color w:val="3333FF"/>
                <w:sz w:val="16"/>
                <w:szCs w:val="20"/>
              </w:rPr>
            </w:pPr>
            <w:r>
              <w:rPr>
                <w:rFonts w:cs="Arial" w:ascii="Arial" w:hAnsi="Arial"/>
                <w:b w:val="false"/>
                <w:i w:val="false"/>
                <w:color w:val="3333FF"/>
                <w:sz w:val="16"/>
                <w:szCs w:val="20"/>
              </w:rPr>
              <w:t>L’attività di bonifica del pesce crudo mediante congelamento va sempre segnalata (ultima voce dell’allegato B)</w:t>
            </w:r>
          </w:p>
        </w:tc>
      </w:tr>
    </w:tbl>
    <w:p>
      <w:pPr>
        <w:pStyle w:val="TextBody"/>
        <w:rPr/>
      </w:pPr>
      <w:r>
        <w:rPr/>
      </w:r>
    </w:p>
    <w:tbl>
      <w:tblPr>
        <w:tblW w:w="9638"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7649"/>
        <w:gridCol w:w="1989"/>
      </w:tblGrid>
      <w:tr>
        <w:trPr>
          <w:trHeight w:val="1996" w:hRule="atLeast"/>
        </w:trPr>
        <w:tc>
          <w:tcPr>
            <w:tcW w:w="7649"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TableContents"/>
              <w:jc w:val="left"/>
              <w:rPr>
                <w:b/>
                <w:b/>
                <w:bCs/>
                <w:sz w:val="16"/>
                <w:szCs w:val="16"/>
              </w:rPr>
            </w:pPr>
            <w:r>
              <w:rPr>
                <w:b/>
                <w:bCs/>
                <w:sz w:val="16"/>
                <w:szCs w:val="16"/>
              </w:rPr>
              <w:t>MACROAREA</w:t>
            </w:r>
          </w:p>
          <w:p>
            <w:pPr>
              <w:pStyle w:val="TableContents"/>
              <w:jc w:val="center"/>
              <w:rPr>
                <w:sz w:val="16"/>
                <w:szCs w:val="16"/>
              </w:rPr>
            </w:pPr>
            <w:r>
              <w:rPr>
                <w:sz w:val="16"/>
                <w:szCs w:val="16"/>
              </w:rPr>
            </w:r>
          </w:p>
          <w:p>
            <w:pPr>
              <w:pStyle w:val="TableContents"/>
              <w:jc w:val="center"/>
              <w:rPr>
                <w:sz w:val="16"/>
                <w:szCs w:val="16"/>
              </w:rPr>
            </w:pPr>
            <w:r>
              <w:rPr>
                <w:sz w:val="16"/>
                <w:szCs w:val="16"/>
              </w:rPr>
              <w:t xml:space="preserve"> </w:t>
            </w:r>
          </w:p>
          <w:p>
            <w:pPr>
              <w:pStyle w:val="TableContents"/>
              <w:jc w:val="left"/>
              <w:rPr>
                <w:b/>
                <w:b/>
                <w:bCs/>
                <w:sz w:val="16"/>
                <w:szCs w:val="16"/>
              </w:rPr>
            </w:pPr>
            <w:r>
              <w:rPr>
                <w:b/>
                <w:bCs/>
                <w:sz w:val="16"/>
                <w:szCs w:val="16"/>
              </w:rPr>
              <w:t xml:space="preserve">AREA </w:t>
            </w:r>
          </w:p>
          <w:p>
            <w:pPr>
              <w:pStyle w:val="Normal"/>
              <w:jc w:val="left"/>
              <w:rPr>
                <w:sz w:val="16"/>
                <w:szCs w:val="16"/>
              </w:rPr>
            </w:pPr>
            <w:r>
              <w:rPr>
                <w:sz w:val="16"/>
                <w:szCs w:val="16"/>
              </w:rPr>
            </w:r>
          </w:p>
          <w:p>
            <w:pPr>
              <w:pStyle w:val="TableContents"/>
              <w:spacing w:before="57" w:after="0"/>
              <w:jc w:val="left"/>
              <w:rPr>
                <w:sz w:val="16"/>
                <w:szCs w:val="16"/>
              </w:rPr>
            </w:pPr>
            <w:r>
              <w:rPr>
                <w:rFonts w:ascii="Arial" w:hAnsi="Arial"/>
                <w:b/>
                <w:bCs/>
                <w:sz w:val="16"/>
                <w:szCs w:val="16"/>
              </w:rPr>
              <w:t>ATTIVITÀ</w:t>
            </w:r>
            <w:r>
              <w:rPr>
                <w:b/>
                <w:bCs/>
                <w:sz w:val="16"/>
                <w:szCs w:val="16"/>
              </w:rPr>
              <w:t xml:space="preserve"> SVOLTA </w:t>
            </w:r>
            <w:r>
              <w:rPr>
                <w:i/>
                <w:iCs/>
                <w:sz w:val="16"/>
                <w:szCs w:val="16"/>
              </w:rPr>
              <w:t>(nel caso la descrizione  ecceda la riga disponibile, copiarla nel campo sottostante)</w:t>
            </w:r>
          </w:p>
          <w:p>
            <w:pPr>
              <w:pStyle w:val="Normal"/>
              <w:jc w:val="left"/>
              <w:rPr>
                <w:sz w:val="16"/>
                <w:szCs w:val="16"/>
              </w:rPr>
            </w:pPr>
            <w:r>
              <w:rPr>
                <w:sz w:val="16"/>
                <w:szCs w:val="16"/>
              </w:rPr>
            </w:r>
            <w:sdt>
              <w:sdtPr>
                <w:dropDownList>
                  <w:listItem w:displayText="   " w:value="   "/>
                  <w:listItem w:displayText="Punto di raccolta per la caccia" w:value="Punto di raccolta per la caccia"/>
                  <w:listItem w:displayText="   " w:value="   "/>
                  <w:listItem w:displayText="Pescatori in acque interne" w:value="Pescatori in acque interne"/>
                  <w:listItem w:displayText="Navi da pesca in acque marine e lagunari e servizi connessi" w:value="Navi da pesca in acque marine e lagunari e servizi connessi"/>
                  <w:listItem w:displayText="   " w:value="   "/>
                  <w:listItem w:displayText="Navi per la raccolta di molluschi bivalvi" w:value="Navi per la raccolta di molluschi bivalvi"/>
                  <w:listItem w:displayText="   " w:value="   "/>
                  <w:listItem w:displayText="Smielature in strutture registrate non annesse ad allevamento" w:value="Smielature in strutture registrate non annesse ad allevamento"/>
                  <w:listItem w:displayText="Vendita diretta di latte crudo presso l'allevamento di produzione" w:value="Vendita diretta di latte crudo presso l'allevamento di produzione"/>
                  <w:listItem w:displayText="Vendita diretta di uova presso l'allevamento di produzione" w:value="Vendita diretta di uova presso l'allevamento di produzione"/>
                  <w:listItem w:displayText="   " w:value="   "/>
                  <w:listItem w:displayText="Raccolta di funghi e tartufi" w:value="Raccolta di funghi e tartufi"/>
                  <w:listItem w:displayText="Raccolta di vegetali selvatici, esclusi funghi e tartufi" w:value="Raccolta di vegetali selvatici, esclusi funghi e tartufi"/>
                  <w:listItem w:displayText="   " w:value="   "/>
                  <w:listItem w:displayText="Coltivazioni permanenti ad uso alimentare umano" w:value="Coltivazioni permanenti ad uso alimentare umano"/>
                  <w:listItem w:displayText="Coltivazioni non permanenti ad uso alimentare umano" w:value="Coltivazioni non permanenti ad uso alimentare umano"/>
                  <w:listItem w:displayText="   " w:value="   "/>
                  <w:listItem w:displayText="Macellazione ed eviscerazione di prodotti della pesca presso aziende di acquacoltura per la vendita diretta al consumatore finale o a dettaglianti della provincia/province contermini" w:value="Macellazione ed eviscerazione di prodotti della pesca presso aziende di acquacoltura per la vendita diretta al consumatore finale o a dettaglianti della provincia/province contermini"/>
                  <w:listItem w:displayText="Produzione di carne di volatili e prodotti della loro macellazione" w:value="Produzione di carne di volatili e prodotti della loro macellazione"/>
                  <w:listItem w:displayText="Produzione di carne di lagomorfi e prodotti della loro macellazione" w:value="Produzione di carne di lagomorfi e prodotti della loro macellazione"/>
                  <w:listItem w:displayText="   " w:value="   "/>
                  <w:listItem w:displayText="Produzione di pane e altri prodotti da forno freshi e secchi" w:value="Produzione di pane e altri prodotti da forno freshi e secchi"/>
                  <w:listItem w:displayText="Produzione di prodotti di pasticceria freschi e secchi" w:value="Produzione di prodotti di pasticceria freschi e secchi"/>
                  <w:listItem w:displayText="Produzione di paste alimentari, di cuscus e di prodotti farinacei simili" w:value="Produzione di paste alimentari, di cuscus e di prodotti farinacei simili"/>
                  <w:listItem w:displayText="Produzione di cacao, cioccolato, caramelle e confetterie" w:value="Produzione di cacao, cioccolato, caramelle e confetterie"/>
                  <w:listItem w:displayText="Produzione di cibi pronti in genere (prodotti di gastronomia, di rosticceria, di friggitoria, di pizza per asporto ecc.)" w:value="Produzione di cibi pronti in genere (prodotti di gastronomia, di rosticceria, di friggitoria, di pizza per asporto ecc.)"/>
                  <w:listItem w:displayText="Produzione di prodotti di gelateria" w:value="Produzione di prodotti di gelateria"/>
                  <w:listItem w:displayText="Produzione delle bibite analcoliche" w:value="Produzione delle bibite analcoliche"/>
                  <w:listItem w:displayText="Imbottigliamento di acque minerali" w:value="Imbottigliamento di acque minerali"/>
                  <w:listItem w:displayText="Produzione di vini prevalentemente da uve proprie (azienda vitivinicola)" w:value="Produzione di vini prevalentemente da uve proprie (azienda vitivinicola)"/>
                  <w:listItem w:displayText="Produzione di vini e mosti (azienda vinicola)" w:value="Produzione di vini e mosti (azienda vinicola)"/>
                  <w:listItem w:displayText="Produzione di olio" w:value="Produzione di olio"/>
                  <w:listItem w:displayText="Produzione di grassi vegetali" w:value="Produzione di grassi vegetali"/>
                  <w:listItem w:displayText="Produzione di succhi di frutta e di ortaggi" w:value="Produzione di succhi di frutta e di ortaggi"/>
                  <w:listItem w:displayText="Produzione di conserve e semiconserve vegetali (II gamma)" w:value="Produzione di conserve e semiconserve vegetali (II gamma)"/>
                  <w:listItem w:displayText="Produzione di vegetali congelati e surgelati (III gamma - ortofrutticoli surgelati)" w:value="Produzione di vegetali congelati e surgelati (III gamma - ortofrutticoli surgelati)"/>
                  <w:listItem w:displayText="Produzione di prodotti pronti all’uso o altrimenti detti &quot;fresh cut&quot; - IV gamma - e ortofrutticoli precotti - V gamma" w:value="Produzione di prodotti pronti all’uso o altrimenti detti &quot;fresh cut&quot; - IV gamma - e ortofrutticoli precotti - V gamma"/>
                  <w:listItem w:displayText="Produzione di vegetali secchi e/o tostati" w:value="Produzione di vegetali secchi e/o tostati"/>
                  <w:listItem w:displayText="Produzione di grassi vegetali" w:value="Produzione di grassi vegetali"/>
                  <w:listItem w:displayText="Molitura di frumento e altri cereali" w:value="Molitura di frumento e altri cereali"/>
                  <w:listItem w:displayText="Lavorazione del riso" w:value="Lavorazione del riso"/>
                  <w:listItem w:displayText="Altre lavorazioni di semi, granaglie e legumi" w:value="Altre lavorazioni di semi, granaglie e legumi"/>
                  <w:listItem w:displayText="Produzione di amidi e di prodotti amidacei" w:value="Produzione di amidi e di prodotti amidacei"/>
                  <w:listItem w:displayText="Produzione di zucchero" w:value="Produzione di zucchero"/>
                  <w:listItem w:displayText="Lavorazione del caffè" w:value="Lavorazione del caffè"/>
                  <w:listItem w:displayText="Lavorazione del tè e di altri preparati per infusi" w:value="Lavorazione del tè e di altri preparati per infusi"/>
                  <w:listItem w:displayText="Distillazione, rettifica e miscelatura degli alcolici" w:value="Distillazione, rettifica e miscelatura degli alcolici"/>
                  <w:listItem w:displayText="Produzione di sidro e di altri vini a base di frutta" w:value="Produzione di sidro e di altri vini a base di frutta"/>
                  <w:listItem w:displayText="Produzione di birra, malto e altre bevande fermentate non distillate" w:value="Produzione di birra, malto e altre bevande fermentate non distillate"/>
                  <w:listItem w:displayText="Produzione di prodotti a base di carne freschi e stagionati (salsiccia, cotechino, salame, etc)" w:value="Produzione di prodotti a base di carne freschi e stagionati (salsiccia, cotechino, salame, etc)"/>
                  <w:listItem w:displayText="Produzione di preparazioni di carne (spiedini, hamburger, polpette, etc)" w:value="Produzione di preparazioni di carne (spiedini, hamburger, polpette, etc)"/>
                  <w:listItem w:displayText="Lavorazione e conservazione di pesce, crostacei e molluschi" w:value="Lavorazione e conservazione di pesce, crostacei e molluschi"/>
                  <w:listItem w:displayText="Produzione di prodotti a base di miele o derivati dall'apicoltura" w:value="Produzione di prodotti a base di miele o derivati dall'apicoltura"/>
                  <w:listItem w:displayText="Produzione dei derivati del latte - Caseifici aziendali" w:value="Produzione dei derivati del latte - Caseifici aziendali"/>
                  <w:listItem w:displayText="Produzione di gelati senza vendita diretta al pubblico" w:value="Produzione di gelati senza vendita diretta al pubblico"/>
                  <w:listItem w:displayText="Produzione di paste farcite e piatti cucinati a base di carne" w:value="Produzione di paste farcite e piatti cucinati a base di carne"/>
                  <w:listItem w:displayText="Produzione di piatti pronti a base di carne e pollame" w:value="Produzione di piatti pronti a base di carne e pollame"/>
                  <w:listItem w:displayText="Produzione di prodotti dell'elicicoltura" w:value="Produzione di prodotti dell'elicicoltura"/>
                  <w:listItem w:displayText="Produzione di piatti pronti a base di pesce" w:value="Produzione di piatti pronti a base di pesce"/>
                  <w:listItem w:displayText="Produzione di prodotti alimentari non altrimenti classificati" w:value="Produzione di prodotti alimentari non altrimenti classificati"/>
                  <w:listItem w:displayText="   " w:value="   "/>
                  <w:listItem w:displayText="Sfusi" w:value="Sfusi"/>
                  <w:listItem w:displayText="A temperatura controllata" w:value="A temperatura controllata"/>
                  <w:listItem w:displayText="A temperatura ambiente" w:value="A temperatura ambiente"/>
                  <w:listItem w:displayText="   " w:value="   "/>
                  <w:listItem w:displayText="Cash &amp; carry" w:value="Cash &amp; carry"/>
                  <w:listItem w:displayText="Commercio all'ingrosso di alimenti e bevande in genere con deposito" w:value="Commercio all'ingrosso di alimenti e bevande in genere con deposito"/>
                  <w:listItem w:displayText="Commercio all'ingrosso di specifiche tipologie di alimenti o bevande con deposito" w:value="Commercio all'ingrosso di specifiche tipologie di alimenti o bevande con deposito"/>
                  <w:listItem w:displayText="Intermediari" w:value="Intermediari"/>
                  <w:listItem w:displayText="   " w:value="   "/>
                  <w:listItem w:displayText="Deposito conto terzi di alimenti non soggetto a riconoscimento" w:value="Deposito conto terzi di alimenti non soggetto a riconoscimento"/>
                  <w:listItem w:displayText="Piattaforme di distribuzione alimenti " w:value="Piattaforme di distribuzione alimenti "/>
                  <w:listItem w:displayText="Deposito (non soggetto a riconoscimento) funzionalmente ma non materialmente annesso ad attività di produzione/vendita/somministrazione di alimenti e bevande" w:value="Deposito (non soggetto a riconoscimento) funzionalmente ma non materialmente annesso ad attività di produzione/vendita/somministrazione di alimenti e bevande"/>
                  <w:listItem w:displayText="   " w:value="   "/>
                  <w:listItem w:displayText="Ipermercati (superficie superiore a 2500 mq)" w:value="Ipermercati (superficie superiore a 2500 mq)"/>
                  <w:listItem w:displayText="Supermercati (superficie superiore a 400 mq)" w:value="Supermercati (superficie superiore a 400 mq)"/>
                  <w:listItem w:displayText="Discount di alimentari" w:value="Discount di alimentari"/>
                  <w:listItem w:displayText="Minimercati ed esercizio di vicinato (&lt; 400 mq)" w:value="Minimercati ed esercizio di vicinato (&lt; 400 mq)"/>
                  <w:listItem w:displayText="Commercio al dettaglio di alimenti e bevande come attività marginale" w:value="Commercio al dettaglio di alimenti e bevande come attività marginale"/>
                  <w:listItem w:displayText="Commercio al dettaglio di specifiche tipologie di alimenti in esercizi di vicinato specializzati" w:value="Commercio al dettaglio di specifiche tipologie di alimenti in esercizi di vicinato specializzati"/>
                  <w:listItem w:displayText="Commercio al dettaglio di alimenti e bevande, mediante l'intervento di un dimostratore o di un incaricato alla vendita" w:value="Commercio al dettaglio di alimenti e bevande, mediante l'intervento di un dimostratore o di un incaricato alla vendita"/>
                  <w:listItem w:displayText="Commercio al dettaglio per corrispondenza" w:value="Commercio al dettaglio per corrispondenza"/>
                  <w:listItem w:displayText="Solo attività di vendita" w:value="Solo attività di vendita"/>
                  <w:listItem w:displayText="Con attività di produzione e vendita" w:value="Con attività di produzione e vendita"/>
                  <w:listItem w:displayText="Distributori automatici di alimenti confezionati e bevande" w:value="Distributori automatici di alimenti confezionati e bevande"/>
                  <w:listItem w:displayText="Distributori di latte crudo" w:value="Distributori di latte crudo"/>
                  <w:listItem w:displayText="Distributori di acqua potabile trattata" w:value="Distributori di acqua potabile trattata"/>
                  <w:listItem w:displayText="   " w:value="   "/>
                  <w:listItem w:displayText="Bar ed esercizi simili senza cucina" w:value="Bar ed esercizi simili senza cucina"/>
                  <w:listItem w:displayText="Somministrazione di spuntini freddi in agriturismo" w:value="Somministrazione di spuntini freddi in agriturismo"/>
                  <w:listItem w:displayText="Ristorazione con somministrazione" w:value="Ristorazione con somministrazione"/>
                  <w:listItem w:displayText="Ristorazione in agriturismo" w:value="Ristorazione in agriturismo"/>
                  <w:listItem w:displayText="Catering, banqueting per eventi" w:value="Catering, banqueting per eventi"/>
                  <w:listItem w:displayText="Centro cottura (catering continuativo)" w:value="Centro cottura (catering continuativo)"/>
                  <w:listItem w:displayText="Ristorazione scolastica" w:value="Ristorazione scolastica"/>
                  <w:listItem w:displayText="Ristorazione assistenziale" w:value="Ristorazione assistenziale"/>
                  <w:listItem w:displayText="Ristorazione aziendale" w:value="Ristorazione aziendale"/>
                  <w:listItem w:displayText="Somministrazione di pasti in multiporzione" w:value="Somministrazione di pasti in multiporzione"/>
                  <w:listItem w:displayText="Somministrazione di pasti in monoporzione" w:value="Somministrazione di pasti in monoporzione"/>
                  <w:listItem w:displayText="Somministrazione di pasti in multiporzione con preparazioni espresse limitata" w:value="Somministrazione di pasti in multiporzione con preparazioni espresse limitata"/>
                  <w:listItem w:displayText="   " w:value="   "/>
                  <w:listItem w:displayText="Congelamento per bonifica pesce da consumare crudo" w:value="Congelamento per bonifica pesce da consumare crudo"/>
                  <w:listItem w:displayText="" w:value=""/>
                </w:dropDownList>
              </w:sdtPr>
              <w:sdtContent>
                <w:r>
                  <w:t xml:space="preserve">   </w:t>
                </w:r>
              </w:sdtContent>
            </w:sdt>
          </w:p>
          <w:p>
            <w:pPr>
              <w:pStyle w:val="Normal"/>
              <w:jc w:val="left"/>
              <w:rPr>
                <w:sz w:val="16"/>
                <w:szCs w:val="16"/>
              </w:rPr>
            </w:pPr>
            <w:r>
              <w:rPr>
                <w:sz w:val="16"/>
                <w:szCs w:val="16"/>
              </w:rPr>
            </w:r>
          </w:p>
        </w:tc>
        <w:tc>
          <w:tcPr>
            <w:tcW w:w="198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Normal"/>
              <w:ind w:left="113" w:right="0" w:hanging="0"/>
              <w:jc w:val="center"/>
              <w:rPr>
                <w:sz w:val="16"/>
                <w:szCs w:val="16"/>
              </w:rPr>
            </w:pPr>
            <w:r>
              <w:rPr>
                <w:sz w:val="16"/>
                <w:szCs w:val="16"/>
              </w:rPr>
              <w:t>In caso di variazione specificare se apertura o chiusura attività</w:t>
            </w:r>
          </w:p>
          <w:p>
            <w:pPr>
              <w:pStyle w:val="Normal"/>
              <w:ind w:left="113" w:right="0" w:hanging="0"/>
              <w:jc w:val="left"/>
              <w:rPr>
                <w:sz w:val="16"/>
                <w:szCs w:val="16"/>
              </w:rPr>
            </w:pPr>
            <w:r>
              <w:rPr>
                <w:sz w:val="16"/>
                <w:szCs w:val="16"/>
              </w:rPr>
            </w:r>
          </w:p>
          <w:p>
            <w:pPr>
              <w:pStyle w:val="Normal"/>
              <w:ind w:left="113" w:right="0" w:hanging="0"/>
              <w:jc w:val="left"/>
              <w:rPr>
                <w:sz w:val="16"/>
                <w:szCs w:val="16"/>
              </w:rPr>
            </w:pPr>
            <w:r>
              <w:rPr>
                <w:sz w:val="16"/>
                <w:szCs w:val="16"/>
              </w:rPr>
            </w:r>
            <w:r>
              <w:rPr>
                <w:sz w:val="16"/>
                <w:szCs w:val="16"/>
              </w:rPr>
              <w:t xml:space="preserve"> </w:t>
            </w:r>
            <w:r>
              <w:rPr>
                <w:sz w:val="16"/>
                <w:szCs w:val="16"/>
              </w:rPr>
              <w:t xml:space="preserve">Apertura    </w:t>
            </w:r>
            <w:r>
              <w:rPr>
                <w:sz w:val="16"/>
                <w:szCs w:val="16"/>
              </w:rPr>
            </w:r>
            <w:r>
              <w:rPr>
                <w:sz w:val="16"/>
                <w:szCs w:val="16"/>
              </w:rPr>
              <w:t xml:space="preserve"> Chiusura</w:t>
            </w:r>
          </w:p>
        </w:tc>
      </w:tr>
    </w:tbl>
    <w:p>
      <w:pPr>
        <w:pStyle w:val="Normal"/>
        <w:rPr>
          <w:rFonts w:ascii="Arial" w:hAnsi="Arial"/>
          <w:sz w:val="16"/>
          <w:szCs w:val="16"/>
        </w:rPr>
      </w:pPr>
      <w:r>
        <w:rPr>
          <w:rFonts w:ascii="Arial" w:hAnsi="Arial"/>
          <w:sz w:val="16"/>
          <w:szCs w:val="16"/>
        </w:rPr>
      </w:r>
    </w:p>
    <w:p>
      <w:pPr>
        <w:pStyle w:val="Normal"/>
        <w:rPr>
          <w:rFonts w:ascii="Arial" w:hAnsi="Arial" w:cs="Arial"/>
          <w:b w:val="false"/>
          <w:b w:val="false"/>
          <w:bCs w:val="false"/>
          <w:color w:val="auto"/>
          <w:sz w:val="12"/>
          <w:szCs w:val="12"/>
        </w:rPr>
      </w:pPr>
      <w:r>
        <w:rPr>
          <w:rFonts w:cs="Arial" w:ascii="Arial" w:hAnsi="Arial"/>
          <w:b w:val="false"/>
          <w:bCs w:val="false"/>
          <w:color w:val="auto"/>
          <w:sz w:val="12"/>
          <w:szCs w:val="12"/>
        </w:rPr>
        <w:t>Nel caso sia necessario compilare più tabelle, duplicare la tabella soprastante, utilizzando la modalità editazione.</w:t>
      </w:r>
    </w:p>
    <w:p>
      <w:pPr>
        <w:pStyle w:val="Normal"/>
        <w:jc w:val="both"/>
        <w:rPr/>
      </w:pPr>
      <w:r>
        <w:rPr>
          <w:rFonts w:cs="Arial" w:ascii="Arial" w:hAnsi="Arial"/>
          <w:b w:val="false"/>
          <w:bCs w:val="false"/>
          <w:color w:val="auto"/>
          <w:sz w:val="12"/>
          <w:szCs w:val="12"/>
        </w:rPr>
        <w:t xml:space="preserve">L'editazione  viene attivata cliccando sull'icona  </w:t>
      </w:r>
      <w:r>
        <w:rPr>
          <w:rFonts w:cs="Arial" w:ascii="Arial" w:hAnsi="Arial"/>
          <w:b w:val="false"/>
          <w:bCs w:val="false"/>
          <w:color w:val="auto"/>
          <w:sz w:val="12"/>
          <w:szCs w:val="12"/>
        </w:rPr>
        <w:drawing>
          <wp:inline distT="0" distB="0" distL="0" distR="0">
            <wp:extent cx="172085" cy="173355"/>
            <wp:effectExtent l="0" t="0" r="0" b="0"/>
            <wp:docPr id="3" name="immagini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i2" descr=""/>
                    <pic:cNvPicPr>
                      <a:picLocks noChangeAspect="1" noChangeArrowheads="1"/>
                    </pic:cNvPicPr>
                  </pic:nvPicPr>
                  <pic:blipFill>
                    <a:blip r:embed="rId3"/>
                    <a:stretch>
                      <a:fillRect/>
                    </a:stretch>
                  </pic:blipFill>
                  <pic:spPr bwMode="auto">
                    <a:xfrm>
                      <a:off x="0" y="0"/>
                      <a:ext cx="172085" cy="173355"/>
                    </a:xfrm>
                    <a:prstGeom prst="rect">
                      <a:avLst/>
                    </a:prstGeom>
                  </pic:spPr>
                </pic:pic>
              </a:graphicData>
            </a:graphic>
          </wp:inline>
        </w:drawing>
      </w:r>
      <w:r>
        <w:rPr>
          <w:rFonts w:cs="Arial" w:ascii="Arial" w:hAnsi="Arial"/>
          <w:b w:val="false"/>
          <w:bCs w:val="false"/>
          <w:color w:val="auto"/>
          <w:sz w:val="12"/>
          <w:szCs w:val="12"/>
        </w:rPr>
        <w:t xml:space="preserve"> "Modo bozza on/off" che si trova nella barra di accesso rapido, “visualizza” - “barre degli strumenti” - "controlli per formulario"</w:t>
      </w:r>
    </w:p>
    <w:p>
      <w:pPr>
        <w:pStyle w:val="Normal"/>
        <w:rPr>
          <w:rFonts w:ascii="Arial" w:hAnsi="Arial"/>
          <w:sz w:val="16"/>
          <w:szCs w:val="16"/>
        </w:rPr>
      </w:pPr>
      <w:r>
        <w:rPr>
          <w:rFonts w:ascii="Arial" w:hAnsi="Arial"/>
          <w:sz w:val="16"/>
          <w:szCs w:val="16"/>
        </w:rPr>
      </w:r>
    </w:p>
    <w:tbl>
      <w:tblPr>
        <w:tblW w:w="963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638"/>
      </w:tblGrid>
      <w:tr>
        <w:trPr>
          <w:trHeight w:val="191" w:hRule="atLeast"/>
        </w:trPr>
        <w:tc>
          <w:tcPr>
            <w:tcW w:w="9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57" w:after="57"/>
              <w:rPr>
                <w:rFonts w:ascii="Arial" w:hAnsi="Arial" w:cs="Arial"/>
                <w:b/>
                <w:b/>
                <w:color w:val="0000FF"/>
                <w:sz w:val="20"/>
                <w:szCs w:val="20"/>
              </w:rPr>
            </w:pPr>
            <w:r>
              <w:rPr>
                <w:rFonts w:cs="Arial" w:ascii="Arial" w:hAnsi="Arial"/>
                <w:b/>
                <w:color w:val="0000FF"/>
                <w:sz w:val="20"/>
                <w:szCs w:val="20"/>
              </w:rPr>
              <w:t>2.5 – Descrizione degli alimenti prodotti e/o trasportati</w:t>
            </w:r>
          </w:p>
        </w:tc>
      </w:tr>
      <w:tr>
        <w:trPr>
          <w:trHeight w:val="2200"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57" w:after="57"/>
              <w:rPr>
                <w:rFonts w:ascii="Arial" w:hAnsi="Arial" w:cs="Arial"/>
                <w:b/>
                <w:b/>
                <w:color w:val="0000FF"/>
                <w:sz w:val="20"/>
                <w:szCs w:val="20"/>
              </w:rPr>
            </w:pPr>
            <w:r>
              <w:rPr>
                <w:rFonts w:cs="Arial" w:ascii="Arial" w:hAnsi="Arial"/>
                <w:b/>
                <w:color w:val="0000FF"/>
                <w:sz w:val="20"/>
                <w:szCs w:val="20"/>
              </w:rPr>
            </w:r>
          </w:p>
          <w:p>
            <w:pPr>
              <w:pStyle w:val="Normal"/>
              <w:snapToGrid w:val="false"/>
              <w:spacing w:before="57" w:after="57"/>
              <w:rPr>
                <w:rFonts w:ascii="Arial" w:hAnsi="Arial" w:cs="Arial"/>
                <w:b w:val="false"/>
                <w:b w:val="false"/>
                <w:bCs w:val="false"/>
                <w:color w:val="auto"/>
                <w:sz w:val="16"/>
                <w:szCs w:val="16"/>
              </w:rPr>
            </w:pPr>
            <w:r>
              <w:rPr>
                <w:rFonts w:cs="Arial" w:ascii="Arial" w:hAnsi="Arial"/>
                <w:b w:val="false"/>
                <w:bCs w:val="false"/>
                <w:color w:val="auto"/>
                <w:sz w:val="16"/>
                <w:szCs w:val="16"/>
              </w:rPr>
              <w:t xml:space="preserve">accertarsi che il campo di edit permetta la visualizzazione di tutta la descrizione inserita, qualora la descrizione ecceda lo spazio disponibile ampliare il campo di edit passando alla modalità di editazione </w:t>
            </w:r>
          </w:p>
          <w:p>
            <w:pPr>
              <w:pStyle w:val="Normal"/>
              <w:snapToGrid w:val="false"/>
              <w:spacing w:before="0" w:after="0"/>
              <w:rPr>
                <w:rFonts w:ascii="Arial" w:hAnsi="Arial" w:cs="Arial"/>
                <w:b/>
                <w:b/>
                <w:color w:val="0000FF"/>
                <w:sz w:val="12"/>
                <w:szCs w:val="12"/>
              </w:rPr>
            </w:pPr>
            <w:r>
              <w:rPr>
                <w:rFonts w:cs="Arial" w:ascii="Arial" w:hAnsi="Arial"/>
                <w:b w:val="false"/>
                <w:bCs w:val="false"/>
                <w:color w:val="auto"/>
                <w:sz w:val="12"/>
                <w:szCs w:val="12"/>
              </w:rPr>
              <w:t xml:space="preserve">L'editazione viene attivata cliccando sull'icona  </w:t>
            </w:r>
            <w:r>
              <w:rPr>
                <w:rFonts w:cs="Arial" w:ascii="Arial" w:hAnsi="Arial"/>
                <w:b w:val="false"/>
                <w:bCs w:val="false"/>
                <w:color w:val="auto"/>
                <w:sz w:val="12"/>
                <w:szCs w:val="12"/>
              </w:rPr>
              <w:drawing>
                <wp:inline distT="0" distB="0" distL="0" distR="0">
                  <wp:extent cx="172085" cy="173355"/>
                  <wp:effectExtent l="0" t="0" r="0" b="0"/>
                  <wp:docPr id="4" name="immagini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i3" descr=""/>
                          <pic:cNvPicPr>
                            <a:picLocks noChangeAspect="1" noChangeArrowheads="1"/>
                          </pic:cNvPicPr>
                        </pic:nvPicPr>
                        <pic:blipFill>
                          <a:blip r:embed="rId4"/>
                          <a:stretch>
                            <a:fillRect/>
                          </a:stretch>
                        </pic:blipFill>
                        <pic:spPr bwMode="auto">
                          <a:xfrm>
                            <a:off x="0" y="0"/>
                            <a:ext cx="172085" cy="173355"/>
                          </a:xfrm>
                          <a:prstGeom prst="rect">
                            <a:avLst/>
                          </a:prstGeom>
                        </pic:spPr>
                      </pic:pic>
                    </a:graphicData>
                  </a:graphic>
                </wp:inline>
              </w:drawing>
            </w:r>
            <w:r>
              <w:rPr>
                <w:rFonts w:cs="Arial" w:ascii="Arial" w:hAnsi="Arial"/>
                <w:b w:val="false"/>
                <w:bCs w:val="false"/>
                <w:color w:val="auto"/>
                <w:sz w:val="12"/>
                <w:szCs w:val="12"/>
              </w:rPr>
              <w:t xml:space="preserve"> "Modo bozza on/off" che si trova nella barra di accesso rapido, “visualizza” - “barre degli strumenti” - "controlli per formulario" </w:t>
            </w:r>
          </w:p>
        </w:tc>
      </w:tr>
      <w:tr>
        <w:trPr>
          <w:trHeight w:val="191"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57" w:after="57"/>
              <w:rPr>
                <w:rFonts w:ascii="Arial" w:hAnsi="Arial" w:cs="Arial"/>
                <w:b/>
                <w:b/>
                <w:color w:val="0000FF"/>
                <w:sz w:val="20"/>
                <w:szCs w:val="20"/>
              </w:rPr>
            </w:pPr>
            <w:r>
              <w:rPr>
                <w:rFonts w:cs="Arial" w:ascii="Arial" w:hAnsi="Arial"/>
                <w:b/>
                <w:color w:val="0000FF"/>
                <w:sz w:val="20"/>
                <w:szCs w:val="20"/>
              </w:rPr>
              <w:t>2.6 – Descrizione sintetica delle attività con le fasi principali del processo produttivo</w:t>
            </w:r>
          </w:p>
        </w:tc>
      </w:tr>
      <w:tr>
        <w:trPr>
          <w:trHeight w:val="2209" w:hRule="atLeast"/>
        </w:trPr>
        <w:tc>
          <w:tcPr>
            <w:tcW w:w="96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57" w:after="57"/>
              <w:rPr>
                <w:rFonts w:ascii="Arial" w:hAnsi="Arial" w:cs="Arial"/>
                <w:b/>
                <w:b/>
                <w:color w:val="0000FF"/>
                <w:sz w:val="20"/>
                <w:szCs w:val="20"/>
              </w:rPr>
            </w:pPr>
            <w:r>
              <w:rPr>
                <w:rFonts w:cs="Arial" w:ascii="Arial" w:hAnsi="Arial"/>
                <w:b/>
                <w:color w:val="0000FF"/>
                <w:sz w:val="20"/>
                <w:szCs w:val="20"/>
              </w:rPr>
            </w:r>
          </w:p>
          <w:p>
            <w:pPr>
              <w:pStyle w:val="Normal"/>
              <w:snapToGrid w:val="false"/>
              <w:spacing w:before="57" w:after="57"/>
              <w:rPr>
                <w:rFonts w:ascii="Arial" w:hAnsi="Arial" w:cs="Arial"/>
                <w:b w:val="false"/>
                <w:b w:val="false"/>
                <w:bCs w:val="false"/>
                <w:color w:val="auto"/>
                <w:sz w:val="16"/>
                <w:szCs w:val="16"/>
              </w:rPr>
            </w:pPr>
            <w:r>
              <w:rPr>
                <w:rFonts w:cs="Arial" w:ascii="Arial" w:hAnsi="Arial"/>
                <w:b w:val="false"/>
                <w:bCs w:val="false"/>
                <w:color w:val="auto"/>
                <w:sz w:val="16"/>
                <w:szCs w:val="16"/>
              </w:rPr>
              <w:t xml:space="preserve">accertarsi che il campo di edit permetta la visualizzazione di tutta la descrizione inserita, qualora la descrizione ecceda lo spazio disponibile ampliare il campo di edit passando alla modalità di editazione </w:t>
            </w:r>
          </w:p>
          <w:p>
            <w:pPr>
              <w:pStyle w:val="Normal"/>
              <w:snapToGrid w:val="false"/>
              <w:spacing w:before="0" w:after="0"/>
              <w:rPr>
                <w:rFonts w:ascii="Arial" w:hAnsi="Arial" w:cs="Arial"/>
                <w:b/>
                <w:b/>
                <w:bCs w:val="false"/>
                <w:color w:val="0000FF"/>
                <w:sz w:val="12"/>
                <w:szCs w:val="12"/>
              </w:rPr>
            </w:pPr>
            <w:r>
              <w:rPr>
                <w:rFonts w:cs="Arial" w:ascii="Arial" w:hAnsi="Arial"/>
                <w:b w:val="false"/>
                <w:bCs w:val="false"/>
                <w:color w:val="auto"/>
                <w:sz w:val="12"/>
                <w:szCs w:val="12"/>
              </w:rPr>
              <w:t xml:space="preserve">L'editazione viene attivata cliccando sull'icona  </w:t>
            </w:r>
            <w:r>
              <w:rPr>
                <w:rFonts w:cs="Arial" w:ascii="Arial" w:hAnsi="Arial"/>
                <w:b w:val="false"/>
                <w:bCs w:val="false"/>
                <w:color w:val="auto"/>
                <w:sz w:val="12"/>
                <w:szCs w:val="12"/>
              </w:rPr>
              <w:drawing>
                <wp:inline distT="0" distB="0" distL="0" distR="0">
                  <wp:extent cx="172085" cy="173355"/>
                  <wp:effectExtent l="0" t="0" r="0" b="0"/>
                  <wp:docPr id="5" name="immagini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i4" descr=""/>
                          <pic:cNvPicPr>
                            <a:picLocks noChangeAspect="1" noChangeArrowheads="1"/>
                          </pic:cNvPicPr>
                        </pic:nvPicPr>
                        <pic:blipFill>
                          <a:blip r:embed="rId5"/>
                          <a:stretch>
                            <a:fillRect/>
                          </a:stretch>
                        </pic:blipFill>
                        <pic:spPr bwMode="auto">
                          <a:xfrm>
                            <a:off x="0" y="0"/>
                            <a:ext cx="172085" cy="173355"/>
                          </a:xfrm>
                          <a:prstGeom prst="rect">
                            <a:avLst/>
                          </a:prstGeom>
                        </pic:spPr>
                      </pic:pic>
                    </a:graphicData>
                  </a:graphic>
                </wp:inline>
              </w:drawing>
            </w:r>
            <w:r>
              <w:rPr>
                <w:rFonts w:cs="Arial" w:ascii="Arial" w:hAnsi="Arial"/>
                <w:b w:val="false"/>
                <w:bCs w:val="false"/>
                <w:color w:val="auto"/>
                <w:sz w:val="12"/>
                <w:szCs w:val="12"/>
              </w:rPr>
              <w:t xml:space="preserve"> "Modo bozza on/off" che si trova nella barra di accesso rapido, “visualizza” - “barre degli strumenti” - "controlli per formulario" </w:t>
            </w:r>
          </w:p>
        </w:tc>
      </w:tr>
    </w:tbl>
    <w:p>
      <w:pPr>
        <w:pStyle w:val="Normal"/>
        <w:rPr>
          <w:sz w:val="16"/>
          <w:szCs w:val="16"/>
        </w:rPr>
      </w:pPr>
      <w:r>
        <w:rPr>
          <w:sz w:val="16"/>
          <w:szCs w:val="16"/>
        </w:rPr>
      </w:r>
    </w:p>
    <w:tbl>
      <w:tblPr>
        <w:tblW w:w="964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4798"/>
        <w:gridCol w:w="23"/>
        <w:gridCol w:w="4824"/>
      </w:tblGrid>
      <w:tr>
        <w:trPr>
          <w:trHeight w:val="284" w:hRule="atLeast"/>
        </w:trPr>
        <w:tc>
          <w:tcPr>
            <w:tcW w:w="964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keepNext w:val="true"/>
              <w:snapToGrid w:val="false"/>
              <w:spacing w:before="57" w:after="57"/>
              <w:rPr>
                <w:rFonts w:ascii="Arial" w:hAnsi="Arial" w:eastAsia="Arial Unicode MS" w:cs="Arial"/>
                <w:b/>
                <w:b/>
                <w:color w:val="0000FF"/>
                <w:sz w:val="20"/>
                <w:szCs w:val="20"/>
              </w:rPr>
            </w:pPr>
            <w:r>
              <w:rPr>
                <w:rFonts w:eastAsia="Arial Unicode MS" w:cs="Arial" w:ascii="Arial" w:hAnsi="Arial"/>
                <w:b/>
                <w:color w:val="0000FF"/>
                <w:sz w:val="20"/>
                <w:szCs w:val="20"/>
              </w:rPr>
              <w:t>2.7 – Dichiarazioni specifiche ai sensi e per gli effetti degli art. 46 e 47 del D.P.R. 445/2000</w:t>
            </w:r>
          </w:p>
        </w:tc>
      </w:tr>
      <w:tr>
        <w:trPr>
          <w:trHeight w:val="397" w:hRule="atLeast"/>
        </w:trPr>
        <w:tc>
          <w:tcPr>
            <w:tcW w:w="964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57" w:after="57"/>
              <w:jc w:val="center"/>
              <w:rPr>
                <w:rFonts w:ascii="Arial" w:hAnsi="Arial" w:cs="Arial"/>
                <w:b/>
                <w:b/>
              </w:rPr>
            </w:pPr>
            <w:r>
              <w:rPr>
                <w:rFonts w:cs="Arial" w:ascii="Arial" w:hAnsi="Arial"/>
                <w:b/>
              </w:rPr>
              <w:t>IL SOTTOSCRITTO/LA SOTTOSCRITTA</w:t>
            </w:r>
          </w:p>
        </w:tc>
      </w:tr>
      <w:tr>
        <w:trPr>
          <w:trHeight w:val="397" w:hRule="atLeast"/>
        </w:trPr>
        <w:tc>
          <w:tcPr>
            <w:tcW w:w="4798"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rPr>
                <w:rFonts w:ascii="Arial" w:hAnsi="Arial" w:cs="Arial"/>
                <w:sz w:val="16"/>
                <w:szCs w:val="16"/>
              </w:rPr>
            </w:pPr>
            <w:r>
              <w:rPr>
                <w:rFonts w:cs="Arial" w:ascii="Arial" w:hAnsi="Arial"/>
                <w:sz w:val="16"/>
                <w:szCs w:val="16"/>
              </w:rPr>
              <w:t xml:space="preserve">Cognome </w:t>
            </w:r>
            <w:r>
              <w:rPr>
                <w:rFonts w:cs="Arial" w:ascii="Arial" w:hAnsi="Arial"/>
                <w:sz w:val="16"/>
                <w:szCs w:val="16"/>
              </w:rPr>
            </w:r>
            <w:r>
              <w:rPr>
                <w:rFonts w:cs="Arial" w:ascii="Arial" w:hAnsi="Arial"/>
                <w:sz w:val="16"/>
                <w:szCs w:val="16"/>
              </w:rPr>
              <w:t xml:space="preserve"> </w:t>
            </w:r>
          </w:p>
        </w:tc>
        <w:tc>
          <w:tcPr>
            <w:tcW w:w="484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rPr/>
            </w:pPr>
            <w:r>
              <w:rPr>
                <w:rFonts w:cs="Arial" w:ascii="Arial" w:hAnsi="Arial"/>
                <w:sz w:val="16"/>
                <w:szCs w:val="16"/>
              </w:rPr>
              <w:t xml:space="preserve">Nome </w:t>
            </w:r>
            <w:r>
              <w:rPr>
                <w:rFonts w:cs="Arial" w:ascii="Arial" w:hAnsi="Arial"/>
                <w:sz w:val="16"/>
                <w:szCs w:val="16"/>
              </w:rPr>
            </w:r>
            <w:r>
              <w:rPr>
                <w:rFonts w:cs="Arial" w:ascii="Arial" w:hAnsi="Arial"/>
                <w:sz w:val="16"/>
                <w:szCs w:val="16"/>
              </w:rPr>
              <w:t xml:space="preserve"> </w:t>
            </w:r>
          </w:p>
        </w:tc>
      </w:tr>
      <w:tr>
        <w:trPr>
          <w:trHeight w:val="397" w:hRule="atLeast"/>
        </w:trPr>
        <w:tc>
          <w:tcPr>
            <w:tcW w:w="4798"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rPr>
                <w:rFonts w:ascii="Arial" w:hAnsi="Arial" w:cs="Arial"/>
                <w:sz w:val="16"/>
                <w:szCs w:val="16"/>
              </w:rPr>
            </w:pPr>
            <w:r>
              <w:rPr>
                <w:rFonts w:cs="Arial" w:ascii="Arial" w:hAnsi="Arial"/>
                <w:sz w:val="16"/>
                <w:szCs w:val="16"/>
              </w:rPr>
              <w:t xml:space="preserve">Data di nascita </w:t>
            </w:r>
            <w:r>
              <w:rPr>
                <w:rFonts w:cs="Arial" w:ascii="Arial" w:hAnsi="Arial"/>
                <w:sz w:val="16"/>
                <w:szCs w:val="16"/>
              </w:rPr>
            </w:r>
            <w:sdt>
              <w:sdtPr>
                <w:date w:fullDate="1900-01-01T00:00:00Z">
                  <w:dateFormat w:val="dd/MM/yyyy"/>
                  <w:lid w:val="en-US"/>
                  <w:storeMappedDataAs w:val="dateTime"/>
                  <w:calendar w:val="gregorian"/>
                </w:date>
              </w:sdtPr>
              <w:sdtContent>
                <w:r>
                  <w:t>01/01/1900</w:t>
                </w:r>
              </w:sdtContent>
            </w:sdt>
            <w:r>
              <w:rPr>
                <w:rFonts w:cs="Arial" w:ascii="Arial" w:hAnsi="Arial"/>
                <w:sz w:val="16"/>
                <w:szCs w:val="16"/>
              </w:rPr>
              <w:t xml:space="preserve"> </w:t>
            </w:r>
          </w:p>
        </w:tc>
        <w:tc>
          <w:tcPr>
            <w:tcW w:w="484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rPr>
                <w:rFonts w:ascii="Arial" w:hAnsi="Arial" w:cs="Arial"/>
                <w:sz w:val="16"/>
                <w:szCs w:val="16"/>
              </w:rPr>
            </w:pPr>
            <w:r>
              <w:rPr>
                <w:rFonts w:cs="Arial" w:ascii="Arial" w:hAnsi="Arial"/>
                <w:sz w:val="16"/>
                <w:szCs w:val="16"/>
              </w:rPr>
              <w:t xml:space="preserve">Codice Fiscale </w:t>
            </w:r>
            <w:r>
              <w:rPr>
                <w:rFonts w:cs="Arial" w:ascii="Arial" w:hAnsi="Arial"/>
                <w:sz w:val="16"/>
                <w:szCs w:val="16"/>
              </w:rPr>
            </w:r>
          </w:p>
        </w:tc>
      </w:tr>
      <w:tr>
        <w:trPr>
          <w:trHeight w:val="397" w:hRule="atLeast"/>
        </w:trPr>
        <w:tc>
          <w:tcPr>
            <w:tcW w:w="964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rPr>
                <w:rFonts w:ascii="Arial" w:hAnsi="Arial"/>
                <w:b w:val="false"/>
                <w:i w:val="false"/>
                <w:sz w:val="16"/>
              </w:rPr>
            </w:pPr>
            <w:r>
              <w:rPr>
                <w:rFonts w:ascii="Arial" w:hAnsi="Arial"/>
                <w:b w:val="false"/>
                <w:i w:val="false"/>
                <w:sz w:val="16"/>
              </w:rPr>
              <w:t>Luogo nascita</w:t>
            </w:r>
          </w:p>
        </w:tc>
      </w:tr>
      <w:tr>
        <w:trPr>
          <w:trHeight w:val="397" w:hRule="atLeast"/>
        </w:trPr>
        <w:tc>
          <w:tcPr>
            <w:tcW w:w="4821" w:type="dxa"/>
            <w:gridSpan w:val="2"/>
            <w:tcBorders>
              <w:left w:val="single" w:sz="4" w:space="0" w:color="000000"/>
              <w:bottom w:val="single" w:sz="4" w:space="0" w:color="000000"/>
              <w:insideH w:val="single" w:sz="4" w:space="0" w:color="000000"/>
            </w:tcBorders>
            <w:shd w:fill="auto" w:val="clear"/>
            <w:tcMar>
              <w:left w:w="103" w:type="dxa"/>
            </w:tcMar>
            <w:vAlign w:val="center"/>
          </w:tcPr>
          <w:p>
            <w:pPr>
              <w:pStyle w:val="Normal"/>
              <w:rPr>
                <w:rFonts w:ascii="Arial" w:hAnsi="Arial" w:cs="Arial"/>
                <w:b w:val="false"/>
                <w:i w:val="false"/>
                <w:sz w:val="16"/>
                <w:szCs w:val="16"/>
              </w:rPr>
            </w:pPr>
            <w:r>
              <w:rPr>
                <w:rFonts w:cs="Arial" w:ascii="Arial" w:hAnsi="Arial"/>
                <w:b w:val="false"/>
                <w:i w:val="false"/>
                <w:sz w:val="16"/>
                <w:szCs w:val="16"/>
              </w:rPr>
              <w:t xml:space="preserve">Comune: </w:t>
            </w:r>
            <w:r>
              <w:rPr>
                <w:rFonts w:cs="Arial" w:ascii="Arial" w:hAnsi="Arial"/>
                <w:b w:val="false"/>
                <w:i w:val="false"/>
                <w:sz w:val="16"/>
                <w:szCs w:val="16"/>
              </w:rPr>
            </w:r>
            <w:r>
              <w:rPr>
                <w:rFonts w:cs="Arial" w:ascii="Arial" w:hAnsi="Arial"/>
                <w:b w:val="false"/>
                <w:i w:val="false"/>
                <w:sz w:val="16"/>
                <w:szCs w:val="16"/>
              </w:rPr>
              <w:t xml:space="preserve"> </w:t>
            </w:r>
          </w:p>
        </w:tc>
        <w:tc>
          <w:tcPr>
            <w:tcW w:w="482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rPr>
                <w:rFonts w:ascii="Arial" w:hAnsi="Arial" w:cs="Arial"/>
                <w:b w:val="false"/>
                <w:i w:val="false"/>
                <w:sz w:val="16"/>
                <w:szCs w:val="16"/>
              </w:rPr>
            </w:pPr>
            <w:r>
              <w:rPr>
                <w:rFonts w:cs="Arial" w:ascii="Arial" w:hAnsi="Arial"/>
                <w:b w:val="false"/>
                <w:i w:val="false"/>
                <w:sz w:val="16"/>
                <w:szCs w:val="16"/>
              </w:rPr>
              <w:t xml:space="preserve">Provincia: </w:t>
            </w:r>
            <w:r>
              <w:rPr>
                <w:rFonts w:cs="Arial" w:ascii="Arial" w:hAnsi="Arial"/>
                <w:b w:val="false"/>
                <w:i w:val="false"/>
                <w:sz w:val="16"/>
                <w:szCs w:val="16"/>
              </w:rPr>
            </w:r>
            <w:r>
              <w:rPr>
                <w:rFonts w:cs="Arial" w:ascii="Arial" w:hAnsi="Arial"/>
                <w:b w:val="false"/>
                <w:i w:val="false"/>
                <w:sz w:val="16"/>
                <w:szCs w:val="16"/>
              </w:rPr>
              <w:t xml:space="preserve"> </w:t>
            </w:r>
          </w:p>
        </w:tc>
      </w:tr>
      <w:tr>
        <w:trPr>
          <w:trHeight w:val="450" w:hRule="atLeast"/>
        </w:trPr>
        <w:tc>
          <w:tcPr>
            <w:tcW w:w="4821" w:type="dxa"/>
            <w:gridSpan w:val="2"/>
            <w:tcBorders>
              <w:left w:val="single" w:sz="4" w:space="0" w:color="000000"/>
              <w:bottom w:val="single" w:sz="4" w:space="0" w:color="000000"/>
              <w:insideH w:val="single" w:sz="4" w:space="0" w:color="000000"/>
            </w:tcBorders>
            <w:shd w:fill="auto" w:val="clear"/>
            <w:tcMar>
              <w:left w:w="103" w:type="dxa"/>
            </w:tcMar>
            <w:vAlign w:val="center"/>
          </w:tcPr>
          <w:p>
            <w:pPr>
              <w:pStyle w:val="Normal"/>
              <w:rPr/>
            </w:pPr>
            <w:r>
              <w:rPr>
                <w:rFonts w:cs="Arial" w:ascii="Arial" w:hAnsi="Arial"/>
                <w:b w:val="false"/>
                <w:i w:val="false"/>
                <w:sz w:val="16"/>
                <w:szCs w:val="16"/>
              </w:rPr>
              <w:t xml:space="preserve">Città estera: </w:t>
            </w:r>
            <w:r>
              <w:rPr>
                <w:rFonts w:cs="Arial" w:ascii="Arial" w:hAnsi="Arial"/>
                <w:b w:val="false"/>
                <w:i w:val="false"/>
                <w:sz w:val="16"/>
                <w:szCs w:val="16"/>
              </w:rPr>
            </w:r>
            <w:r>
              <w:rPr>
                <w:rFonts w:cs="Arial" w:ascii="Arial" w:hAnsi="Arial"/>
                <w:b w:val="false"/>
                <w:i w:val="false"/>
                <w:sz w:val="16"/>
                <w:szCs w:val="16"/>
              </w:rPr>
              <w:t xml:space="preserve"> </w:t>
            </w:r>
          </w:p>
        </w:tc>
        <w:tc>
          <w:tcPr>
            <w:tcW w:w="482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rPr>
                <w:rFonts w:ascii="Arial" w:hAnsi="Arial" w:cs="Arial"/>
                <w:b w:val="false"/>
                <w:i w:val="false"/>
                <w:sz w:val="16"/>
                <w:szCs w:val="16"/>
              </w:rPr>
            </w:pPr>
            <w:r>
              <w:rPr>
                <w:rFonts w:cs="Arial" w:ascii="Arial" w:hAnsi="Arial"/>
                <w:b w:val="false"/>
                <w:i w:val="false"/>
                <w:sz w:val="16"/>
                <w:szCs w:val="16"/>
              </w:rPr>
              <w:t xml:space="preserve">Stato: </w:t>
            </w:r>
            <w:r>
              <w:rPr>
                <w:rFonts w:cs="Arial" w:ascii="Arial" w:hAnsi="Arial"/>
                <w:b w:val="false"/>
                <w:i w:val="false"/>
                <w:sz w:val="16"/>
                <w:szCs w:val="16"/>
              </w:rPr>
            </w:r>
            <w:r>
              <w:rPr>
                <w:rFonts w:cs="Arial" w:ascii="Arial" w:hAnsi="Arial"/>
                <w:b w:val="false"/>
                <w:i w:val="false"/>
                <w:sz w:val="16"/>
                <w:szCs w:val="16"/>
              </w:rPr>
              <w:t xml:space="preserve"> </w:t>
            </w:r>
          </w:p>
        </w:tc>
      </w:tr>
      <w:tr>
        <w:trPr>
          <w:trHeight w:val="527" w:hRule="atLeast"/>
        </w:trPr>
        <w:tc>
          <w:tcPr>
            <w:tcW w:w="964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i/>
                <w:i/>
                <w:sz w:val="16"/>
                <w:szCs w:val="16"/>
              </w:rPr>
            </w:pPr>
            <w:r>
              <w:rPr>
                <w:rFonts w:cs="Arial" w:ascii="Arial" w:hAnsi="Arial"/>
                <w:i/>
                <w:sz w:val="16"/>
                <w:szCs w:val="16"/>
              </w:rPr>
              <w:t>consapevole delle sanzioni penali previste in caso di dichiarazioni false ai sensi dell’art. 76 del D.P.R. n°445 del 28/12/2000, della decadenza dei benefici sulla base di dichiarazioni non veritiere di cui all’art. 75 del D.P.R. 445/2000, nonché di quanto previsto dall’art. 71 del D.P.R. n°445/2000 sul consenso prestato dal dichiarante con la presente, al controllo della corrispondenza al vero di quanto dichiarato</w:t>
            </w:r>
          </w:p>
        </w:tc>
      </w:tr>
      <w:tr>
        <w:trPr>
          <w:trHeight w:val="236" w:hRule="atLeast"/>
        </w:trPr>
        <w:tc>
          <w:tcPr>
            <w:tcW w:w="964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center"/>
              <w:rPr>
                <w:rFonts w:ascii="Arial" w:hAnsi="Arial" w:cs="Arial"/>
                <w:b/>
                <w:b/>
              </w:rPr>
            </w:pPr>
            <w:r>
              <w:rPr>
                <w:rFonts w:cs="Arial" w:ascii="Arial" w:hAnsi="Arial"/>
                <w:b/>
              </w:rPr>
              <w:t>DICHIARA</w:t>
            </w:r>
          </w:p>
        </w:tc>
      </w:tr>
    </w:tbl>
    <w:p>
      <w:pPr>
        <w:pStyle w:val="Normal"/>
        <w:rPr>
          <w:rFonts w:ascii="Arial" w:hAnsi="Arial"/>
          <w:sz w:val="16"/>
          <w:szCs w:val="16"/>
        </w:rPr>
      </w:pPr>
      <w:r>
        <w:rPr>
          <w:rFonts w:ascii="Arial" w:hAnsi="Arial"/>
          <w:sz w:val="16"/>
          <w:szCs w:val="16"/>
        </w:rPr>
      </w:r>
    </w:p>
    <w:tbl>
      <w:tblPr>
        <w:tblW w:w="9632" w:type="dxa"/>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632"/>
      </w:tblGrid>
      <w:tr>
        <w:trPr>
          <w:trHeight w:val="397" w:hRule="atLeast"/>
        </w:trPr>
        <w:tc>
          <w:tcPr>
            <w:tcW w:w="96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TextBody"/>
              <w:snapToGrid w:val="false"/>
              <w:spacing w:before="0" w:after="0"/>
              <w:ind w:left="57" w:right="0" w:hanging="0"/>
              <w:rPr>
                <w:rFonts w:ascii="Arial" w:hAnsi="Arial"/>
                <w:i w:val="false"/>
                <w:i w:val="false"/>
                <w:iCs w:val="false"/>
                <w:sz w:val="16"/>
                <w:szCs w:val="16"/>
              </w:rPr>
            </w:pPr>
            <w:r>
              <w:rPr>
                <w:rFonts w:cs="Arial" w:ascii="Arial" w:hAnsi="Arial"/>
                <w:b/>
                <w:i w:val="false"/>
                <w:iCs w:val="false"/>
                <w:sz w:val="16"/>
                <w:szCs w:val="16"/>
              </w:rPr>
              <w:t>di rispettare</w:t>
            </w:r>
            <w:r>
              <w:rPr>
                <w:rFonts w:cs="Arial" w:ascii="Arial" w:hAnsi="Arial"/>
                <w:i w:val="false"/>
                <w:iCs w:val="false"/>
                <w:sz w:val="16"/>
                <w:szCs w:val="16"/>
              </w:rPr>
              <w:t xml:space="preserve"> gli adempimenti e i requisiti previsti dal Regolamento CE n. 852/2004 sull’igiene dei prodotti alimentari, al fine di garantire l’igiene e la sicurezza dei prodotti alimentari;</w:t>
            </w:r>
          </w:p>
          <w:p>
            <w:pPr>
              <w:pStyle w:val="TextBody"/>
              <w:snapToGrid w:val="false"/>
              <w:spacing w:before="0" w:after="0"/>
              <w:ind w:left="57" w:right="0" w:hanging="0"/>
              <w:rPr>
                <w:rFonts w:ascii="Arial" w:hAnsi="Arial" w:cs="Arial"/>
                <w:i w:val="false"/>
                <w:i w:val="false"/>
                <w:iCs w:val="false"/>
                <w:sz w:val="16"/>
                <w:szCs w:val="16"/>
              </w:rPr>
            </w:pPr>
            <w:r>
              <w:rPr>
                <w:rFonts w:cs="Arial" w:ascii="Arial" w:hAnsi="Arial"/>
                <w:b/>
                <w:i w:val="false"/>
                <w:iCs w:val="false"/>
                <w:sz w:val="16"/>
                <w:szCs w:val="16"/>
              </w:rPr>
              <w:t>di disporre</w:t>
            </w:r>
            <w:r>
              <w:rPr>
                <w:rFonts w:cs="Arial" w:ascii="Arial" w:hAnsi="Arial"/>
                <w:i w:val="false"/>
                <w:iCs w:val="false"/>
                <w:sz w:val="16"/>
                <w:szCs w:val="16"/>
              </w:rPr>
              <w:t>, applicare e documentare le procedure di analisi dei pericoli e di controllo dei punti critici, basate sui principi del sistema HACCP;</w:t>
            </w:r>
          </w:p>
          <w:p>
            <w:pPr>
              <w:pStyle w:val="TextBody"/>
              <w:snapToGrid w:val="false"/>
              <w:spacing w:before="0" w:after="0"/>
              <w:ind w:left="57" w:right="0" w:hanging="0"/>
              <w:rPr>
                <w:rFonts w:ascii="Arial" w:hAnsi="Arial" w:cs="Arial"/>
                <w:i w:val="false"/>
                <w:i w:val="false"/>
                <w:iCs w:val="false"/>
                <w:sz w:val="16"/>
                <w:szCs w:val="16"/>
              </w:rPr>
            </w:pPr>
            <w:r>
              <w:rPr>
                <w:rFonts w:cs="Arial" w:ascii="Arial" w:hAnsi="Arial"/>
                <w:b/>
                <w:i w:val="false"/>
                <w:iCs w:val="false"/>
                <w:sz w:val="16"/>
                <w:szCs w:val="16"/>
              </w:rPr>
              <w:t>di essere informato</w:t>
            </w:r>
            <w:r>
              <w:rPr>
                <w:rFonts w:cs="Arial" w:ascii="Arial" w:hAnsi="Arial"/>
                <w:i w:val="false"/>
                <w:iCs w:val="false"/>
                <w:sz w:val="16"/>
                <w:szCs w:val="16"/>
              </w:rPr>
              <w:t xml:space="preserve"> che la presente dichiarazione è valida esclusivamente per la registrazione ai sensi del Regolamento 852/2004/CE e non sostituisce altri eventuali atti di competenza di altri enti, organi o uffici;</w:t>
            </w:r>
          </w:p>
          <w:p>
            <w:pPr>
              <w:pStyle w:val="TextBody"/>
              <w:snapToGrid w:val="false"/>
              <w:spacing w:before="0" w:after="0"/>
              <w:ind w:left="57" w:right="0" w:hanging="0"/>
              <w:rPr>
                <w:rFonts w:ascii="Arial" w:hAnsi="Arial"/>
                <w:i w:val="false"/>
                <w:i w:val="false"/>
                <w:iCs w:val="false"/>
                <w:sz w:val="16"/>
                <w:szCs w:val="16"/>
              </w:rPr>
            </w:pPr>
            <w:r>
              <w:rPr>
                <w:rFonts w:cs="Arial" w:ascii="Arial" w:hAnsi="Arial"/>
                <w:b/>
                <w:i w:val="false"/>
                <w:iCs w:val="false"/>
                <w:sz w:val="16"/>
                <w:szCs w:val="16"/>
              </w:rPr>
              <w:t>di essere informato</w:t>
            </w:r>
            <w:r>
              <w:rPr>
                <w:rFonts w:cs="Arial" w:ascii="Arial" w:hAnsi="Arial"/>
                <w:i w:val="false"/>
                <w:iCs w:val="false"/>
                <w:sz w:val="16"/>
                <w:szCs w:val="16"/>
              </w:rPr>
              <w:t>, ai sensi dell’art. 13 del D. Lgs 196/2003, che i dati personali raccolti saranno trattati anche con strumenti informatici, esclusivamente nell’ambito del procedimento per il quale viene presentata la presente notifica ed ai fini del controllo ufficiale e rilascia il consenso al loro utilizzo nei limiti su riportati;</w:t>
            </w:r>
          </w:p>
        </w:tc>
      </w:tr>
    </w:tbl>
    <w:p>
      <w:pPr>
        <w:pStyle w:val="Normal"/>
        <w:rPr>
          <w:rFonts w:ascii="Arial" w:hAnsi="Arial"/>
          <w:sz w:val="16"/>
          <w:szCs w:val="16"/>
        </w:rPr>
      </w:pPr>
      <w:r>
        <w:rPr>
          <w:rFonts w:ascii="Arial" w:hAnsi="Arial"/>
          <w:sz w:val="16"/>
          <w:szCs w:val="16"/>
        </w:rPr>
      </w:r>
    </w:p>
    <w:tbl>
      <w:tblPr>
        <w:tblW w:w="9619" w:type="dxa"/>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0" w:type="dxa"/>
        </w:tblCellMar>
      </w:tblPr>
      <w:tblGrid>
        <w:gridCol w:w="5352"/>
        <w:gridCol w:w="4267"/>
      </w:tblGrid>
      <w:tr>
        <w:trPr/>
        <w:tc>
          <w:tcPr>
            <w:tcW w:w="96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vAlign w:val="center"/>
          </w:tcPr>
          <w:p>
            <w:pPr>
              <w:pStyle w:val="TableContents"/>
              <w:pBdr/>
              <w:spacing w:before="0" w:after="0"/>
              <w:ind w:left="79" w:right="-85" w:hanging="0"/>
              <w:rPr>
                <w:rFonts w:ascii="Arial" w:hAnsi="Arial"/>
                <w:b/>
                <w:color w:val="FF0000"/>
                <w:sz w:val="28"/>
                <w:szCs w:val="28"/>
              </w:rPr>
            </w:pPr>
            <w:r>
              <w:rPr>
                <w:rFonts w:ascii="Arial" w:hAnsi="Arial"/>
                <w:b/>
                <w:color w:val="FF0000"/>
                <w:sz w:val="28"/>
                <w:szCs w:val="28"/>
              </w:rPr>
              <w:t>3. Opzioni di firma</w:t>
            </w:r>
          </w:p>
        </w:tc>
      </w:tr>
      <w:tr>
        <w:trPr/>
        <w:tc>
          <w:tcPr>
            <w:tcW w:w="5352"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TableContents"/>
              <w:suppressLineNumbers/>
              <w:pBdr/>
              <w:snapToGrid w:val="false"/>
              <w:spacing w:before="57" w:after="57"/>
              <w:ind w:left="57" w:right="131" w:hanging="0"/>
              <w:jc w:val="both"/>
              <w:rPr>
                <w:rFonts w:ascii="Arial" w:hAnsi="Arial" w:cs="Arial"/>
                <w:b w:val="false"/>
                <w:bCs w:val="false"/>
                <w:i w:val="false"/>
                <w:iCs w:val="false"/>
                <w:sz w:val="16"/>
                <w:szCs w:val="16"/>
              </w:rPr>
            </w:pPr>
            <w:r>
              <w:rPr>
                <w:rFonts w:cs="Arial" w:ascii="Arial" w:hAnsi="Arial"/>
                <w:b/>
                <w:bCs/>
                <w:iCs w:val="false"/>
                <w:sz w:val="16"/>
                <w:szCs w:val="16"/>
              </w:rPr>
              <w:t>In caso sia stata conferita procura speciale</w:t>
            </w:r>
            <w:r>
              <w:rPr>
                <w:rFonts w:cs="Arial" w:ascii="Arial" w:hAnsi="Arial"/>
                <w:bCs w:val="false"/>
                <w:iCs w:val="false"/>
                <w:sz w:val="16"/>
                <w:szCs w:val="16"/>
              </w:rPr>
              <w:t xml:space="preserve">, il presente documento è sottoscritto con </w:t>
            </w:r>
            <w:r>
              <w:rPr>
                <w:rFonts w:cs="Arial" w:ascii="Arial" w:hAnsi="Arial"/>
                <w:b/>
                <w:bCs/>
                <w:iCs w:val="false"/>
                <w:sz w:val="16"/>
                <w:szCs w:val="16"/>
              </w:rPr>
              <w:t>firma autografa</w:t>
            </w:r>
            <w:r>
              <w:rPr>
                <w:rFonts w:cs="Arial" w:ascii="Arial" w:hAnsi="Arial"/>
                <w:bCs w:val="false"/>
                <w:iCs w:val="false"/>
                <w:sz w:val="16"/>
                <w:szCs w:val="16"/>
              </w:rPr>
              <w:t xml:space="preserve"> dal soggetto delegante e conservato in originale dal procuratore, il quale provvederà a firmare digitalmente il modulo inviato al SUAP</w:t>
            </w:r>
          </w:p>
        </w:tc>
        <w:tc>
          <w:tcPr>
            <w:tcW w:w="4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Normal"/>
              <w:snapToGrid w:val="false"/>
              <w:spacing w:before="57" w:after="0"/>
              <w:ind w:left="103" w:right="0" w:hanging="0"/>
              <w:rPr>
                <w:rFonts w:ascii="Arial" w:hAnsi="Arial" w:cs="Arial"/>
                <w:b w:val="false"/>
                <w:bCs w:val="false"/>
                <w:i w:val="false"/>
                <w:iCs w:val="false"/>
                <w:sz w:val="12"/>
                <w:szCs w:val="12"/>
              </w:rPr>
            </w:pPr>
            <w:r>
              <w:rPr>
                <w:rFonts w:cs="Arial" w:ascii="Arial" w:hAnsi="Arial"/>
                <w:bCs w:val="false"/>
                <w:iCs w:val="false"/>
                <w:sz w:val="12"/>
                <w:szCs w:val="12"/>
              </w:rPr>
              <w:t>(Firma autografa in questo spazio)</w:t>
            </w:r>
          </w:p>
        </w:tc>
      </w:tr>
    </w:tbl>
    <w:p>
      <w:pPr>
        <w:pStyle w:val="Normal"/>
        <w:rPr>
          <w:rFonts w:ascii="Arial" w:hAnsi="Arial"/>
          <w:sz w:val="16"/>
          <w:szCs w:val="16"/>
        </w:rPr>
      </w:pPr>
      <w:r>
        <w:rPr>
          <w:rFonts w:ascii="Arial" w:hAnsi="Arial"/>
          <w:sz w:val="16"/>
          <w:szCs w:val="16"/>
        </w:rPr>
      </w:r>
    </w:p>
    <w:tbl>
      <w:tblPr>
        <w:tblW w:w="9621" w:type="dxa"/>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621"/>
      </w:tblGrid>
      <w:tr>
        <w:trPr>
          <w:trHeight w:val="178" w:hRule="atLeast"/>
        </w:trPr>
        <w:tc>
          <w:tcPr>
            <w:tcW w:w="96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spacing w:before="57" w:after="57"/>
              <w:jc w:val="both"/>
              <w:rPr>
                <w:rFonts w:ascii="Arial" w:hAnsi="Arial" w:cs="Arial"/>
                <w:b/>
                <w:b/>
                <w:color w:val="0000FF"/>
                <w:sz w:val="20"/>
                <w:szCs w:val="20"/>
              </w:rPr>
            </w:pPr>
            <w:r>
              <w:rPr>
                <w:rFonts w:cs="Arial" w:ascii="Arial" w:hAnsi="Arial"/>
                <w:b/>
                <w:color w:val="0000FF"/>
                <w:sz w:val="20"/>
                <w:szCs w:val="20"/>
              </w:rPr>
              <w:t>Note di compilazione</w:t>
            </w:r>
          </w:p>
          <w:p>
            <w:pPr>
              <w:pStyle w:val="TextBody"/>
              <w:tabs>
                <w:tab w:val="left" w:pos="1800" w:leader="none"/>
                <w:tab w:val="left" w:pos="3600" w:leader="none"/>
                <w:tab w:val="left" w:pos="5220" w:leader="none"/>
                <w:tab w:val="left" w:pos="7200" w:leader="none"/>
              </w:tabs>
              <w:snapToGrid w:val="false"/>
              <w:spacing w:before="57" w:after="57"/>
              <w:rPr>
                <w:rFonts w:ascii="Arial" w:hAnsi="Arial"/>
                <w:sz w:val="16"/>
                <w:szCs w:val="16"/>
              </w:rPr>
            </w:pPr>
            <w:r>
              <w:rPr>
                <w:rFonts w:ascii="Arial" w:hAnsi="Arial"/>
                <w:sz w:val="16"/>
                <w:szCs w:val="16"/>
              </w:rPr>
              <w:t>Il sistema SUAP in rete propone automaticamente tutti i moduli e gli allegati necessari per il procedimento scelto. Si indicano di seguito le caratteristiche che alcuni allegati devono possedere:</w:t>
            </w:r>
          </w:p>
        </w:tc>
      </w:tr>
      <w:tr>
        <w:trPr>
          <w:trHeight w:val="178" w:hRule="atLeast"/>
        </w:trPr>
        <w:tc>
          <w:tcPr>
            <w:tcW w:w="962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TextBody"/>
              <w:numPr>
                <w:ilvl w:val="0"/>
                <w:numId w:val="2"/>
              </w:numPr>
              <w:tabs>
                <w:tab w:val="left" w:pos="1800" w:leader="none"/>
                <w:tab w:val="left" w:pos="3600" w:leader="none"/>
                <w:tab w:val="left" w:pos="5220" w:leader="none"/>
                <w:tab w:val="left" w:pos="7200" w:leader="none"/>
              </w:tabs>
              <w:snapToGrid w:val="false"/>
              <w:spacing w:before="57" w:after="57"/>
              <w:jc w:val="both"/>
              <w:rPr>
                <w:rFonts w:ascii="Arial" w:hAnsi="Arial"/>
                <w:sz w:val="16"/>
                <w:szCs w:val="16"/>
              </w:rPr>
            </w:pPr>
            <w:r>
              <w:rPr>
                <w:rFonts w:ascii="Arial" w:hAnsi="Arial"/>
                <w:sz w:val="16"/>
                <w:szCs w:val="16"/>
              </w:rPr>
              <w:t>planimetria dei locali in scala preferibilmente 1:100 redatta su foglio A4 o A3 firmata dall’interessato e recante la destinazione d’uso di tutti i vani. In caso di stabilimenti di particolare ampiezza la scala può essere ridotta purché consenta una lettura adeguata. Il formato elettronico che dovrà essere utilizzato è il pdf</w:t>
            </w:r>
          </w:p>
        </w:tc>
      </w:tr>
      <w:tr>
        <w:trPr>
          <w:trHeight w:val="178" w:hRule="atLeast"/>
        </w:trPr>
        <w:tc>
          <w:tcPr>
            <w:tcW w:w="962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TextBody"/>
              <w:numPr>
                <w:ilvl w:val="0"/>
                <w:numId w:val="2"/>
              </w:numPr>
              <w:tabs>
                <w:tab w:val="left" w:pos="1800" w:leader="none"/>
                <w:tab w:val="left" w:pos="3600" w:leader="none"/>
                <w:tab w:val="left" w:pos="5220" w:leader="none"/>
                <w:tab w:val="left" w:pos="7200" w:leader="none"/>
              </w:tabs>
              <w:snapToGrid w:val="false"/>
              <w:spacing w:before="57" w:after="57"/>
              <w:jc w:val="both"/>
              <w:rPr>
                <w:rFonts w:ascii="Arial" w:hAnsi="Arial" w:cs="Arial"/>
                <w:b w:val="false"/>
                <w:b w:val="false"/>
                <w:bCs w:val="false"/>
                <w:color w:val="auto"/>
                <w:sz w:val="16"/>
                <w:szCs w:val="16"/>
              </w:rPr>
            </w:pPr>
            <w:r>
              <w:rPr>
                <w:rFonts w:cs="Arial" w:ascii="Arial" w:hAnsi="Arial"/>
                <w:b w:val="false"/>
                <w:bCs w:val="false"/>
                <w:color w:val="auto"/>
                <w:sz w:val="16"/>
                <w:szCs w:val="16"/>
              </w:rPr>
              <w:t xml:space="preserve">attestazione del versamento dei diritti di segreteria come prevista dal tariffario regionale (€ 40,00 registrazione nuova impresa alimentare - € 20,00 variazione impresa già registrata) </w:t>
            </w:r>
          </w:p>
        </w:tc>
      </w:tr>
    </w:tbl>
    <w:p>
      <w:pPr>
        <w:pStyle w:val="Normal"/>
        <w:pageBreakBefore w:val="false"/>
        <w:spacing w:before="227" w:after="0"/>
        <w:jc w:val="center"/>
        <w:rPr>
          <w:rFonts w:ascii="Arial" w:hAnsi="Arial" w:cs="Arial"/>
          <w:b w:val="false"/>
          <w:b/>
          <w:i w:val="false"/>
          <w:sz w:val="16"/>
          <w:szCs w:val="20"/>
        </w:rPr>
      </w:pPr>
      <w:r>
        <w:rPr>
          <w:rFonts w:cs="Arial" w:ascii="Arial" w:hAnsi="Arial"/>
          <w:b w:val="false"/>
          <w:i w:val="false"/>
          <w:sz w:val="16"/>
          <w:szCs w:val="20"/>
        </w:rPr>
        <w:t>DEFINIZIONI E ISTRUZIONI OPERATIVE A SUPPORTO DELLA COMPILAZIONE (ALLEGATO C DGR 815/2016)</w:t>
      </w:r>
    </w:p>
    <w:p>
      <w:pPr>
        <w:pStyle w:val="Normal"/>
        <w:jc w:val="center"/>
        <w:rPr>
          <w:rFonts w:ascii="Arial" w:hAnsi="Arial" w:cs="Arial"/>
          <w:b w:val="false"/>
          <w:b/>
          <w:i w:val="false"/>
          <w:sz w:val="16"/>
          <w:szCs w:val="20"/>
        </w:rPr>
      </w:pPr>
      <w:r>
        <w:rPr>
          <w:rFonts w:cs="Arial" w:ascii="Arial" w:hAnsi="Arial"/>
          <w:b w:val="false"/>
          <w:i w:val="false"/>
          <w:sz w:val="16"/>
          <w:szCs w:val="20"/>
        </w:rPr>
        <w:t>DELLA NOTIFICA DI IMPRESA ALIMENTARE AI FINI DELLA REGISTRAZIONE (REG. CE 852/2004)</w:t>
      </w:r>
    </w:p>
    <w:p>
      <w:pPr>
        <w:pStyle w:val="Normal"/>
        <w:rPr>
          <w:rFonts w:ascii="Arial" w:hAnsi="Arial" w:cs="Arial"/>
          <w:b/>
          <w:b/>
          <w:bCs/>
          <w:i w:val="false"/>
          <w:sz w:val="16"/>
          <w:szCs w:val="20"/>
          <w:u w:val="single"/>
        </w:rPr>
      </w:pPr>
      <w:r>
        <w:rPr>
          <w:rFonts w:cs="Arial" w:ascii="Arial" w:hAnsi="Arial"/>
          <w:b/>
          <w:bCs/>
          <w:i w:val="false"/>
          <w:sz w:val="16"/>
          <w:szCs w:val="20"/>
          <w:u w:val="single"/>
        </w:rPr>
        <w:t>DEFINIZIONI</w:t>
      </w:r>
    </w:p>
    <w:p>
      <w:pPr>
        <w:pStyle w:val="Normal"/>
        <w:rPr>
          <w:rFonts w:ascii="Arial" w:hAnsi="Arial" w:cs="Arial"/>
          <w:b w:val="false"/>
          <w:i w:val="false"/>
          <w:sz w:val="16"/>
          <w:szCs w:val="20"/>
        </w:rPr>
      </w:pPr>
      <w:r>
        <w:rPr>
          <w:rFonts w:cs="Arial" w:ascii="Arial" w:hAnsi="Arial"/>
          <w:b w:val="false"/>
          <w:i w:val="false"/>
          <w:sz w:val="16"/>
          <w:szCs w:val="20"/>
        </w:rPr>
        <w:t>Ai fini della corretta compilazione del modello di notifica di impresa alimentare, si applicano le seguenti definizioni:</w:t>
      </w:r>
    </w:p>
    <w:p>
      <w:pPr>
        <w:pStyle w:val="Normal"/>
        <w:spacing w:before="57" w:after="0"/>
        <w:rPr>
          <w:rFonts w:ascii="Arial" w:hAnsi="Arial"/>
          <w:b w:val="false"/>
          <w:i w:val="false"/>
          <w:sz w:val="16"/>
        </w:rPr>
      </w:pPr>
      <w:r>
        <w:rPr>
          <w:rFonts w:cs="Arial" w:ascii="Arial" w:hAnsi="Arial"/>
          <w:b/>
          <w:bCs/>
          <w:i w:val="false"/>
          <w:sz w:val="16"/>
          <w:szCs w:val="20"/>
        </w:rPr>
        <w:t>OPERATORE DEL SETTORE ALIMENTARE (OSA):</w:t>
      </w:r>
      <w:r>
        <w:rPr>
          <w:rFonts w:cs="Arial" w:ascii="Arial" w:hAnsi="Arial"/>
          <w:b w:val="false"/>
          <w:i w:val="false"/>
          <w:sz w:val="16"/>
          <w:szCs w:val="20"/>
        </w:rPr>
        <w:t xml:space="preserve"> la persona fisica o giuridica responsabile di garantire il rispetto delle disposizioni della legislazione alimentare nell'impresa alimentare posta sotto il suo controllo</w:t>
      </w:r>
    </w:p>
    <w:p>
      <w:pPr>
        <w:pStyle w:val="Normal"/>
        <w:spacing w:before="57" w:after="0"/>
        <w:rPr>
          <w:rFonts w:ascii="Arial" w:hAnsi="Arial"/>
          <w:b w:val="false"/>
          <w:i w:val="false"/>
          <w:sz w:val="16"/>
        </w:rPr>
      </w:pPr>
      <w:r>
        <w:rPr>
          <w:rFonts w:cs="Arial" w:ascii="Arial" w:hAnsi="Arial"/>
          <w:b/>
          <w:bCs/>
          <w:i w:val="false"/>
          <w:sz w:val="16"/>
          <w:szCs w:val="20"/>
        </w:rPr>
        <w:t>NOTIFICANTE</w:t>
      </w:r>
      <w:r>
        <w:rPr>
          <w:rFonts w:cs="Arial" w:ascii="Arial" w:hAnsi="Arial"/>
          <w:b w:val="false"/>
          <w:i w:val="false"/>
          <w:sz w:val="16"/>
          <w:szCs w:val="20"/>
        </w:rPr>
        <w:t xml:space="preserve">: la persona fisica (legale rappresentante, titolare, delegato dell’impresa alimentare…) che sottoscrive la notifica </w:t>
      </w:r>
    </w:p>
    <w:p>
      <w:pPr>
        <w:pStyle w:val="Normal"/>
        <w:spacing w:before="57" w:after="0"/>
        <w:rPr>
          <w:rFonts w:ascii="Arial" w:hAnsi="Arial"/>
          <w:b w:val="false"/>
          <w:i w:val="false"/>
          <w:sz w:val="16"/>
        </w:rPr>
      </w:pPr>
      <w:r>
        <w:rPr>
          <w:rFonts w:cs="Arial" w:ascii="Arial" w:hAnsi="Arial"/>
          <w:b/>
          <w:bCs/>
          <w:i w:val="false"/>
          <w:sz w:val="16"/>
          <w:szCs w:val="20"/>
        </w:rPr>
        <w:t>IMPRESA ALIMENTARE</w:t>
      </w:r>
      <w:r>
        <w:rPr>
          <w:rFonts w:cs="Arial" w:ascii="Arial" w:hAnsi="Arial"/>
          <w:b w:val="false"/>
          <w:i w:val="false"/>
          <w:sz w:val="16"/>
          <w:szCs w:val="20"/>
        </w:rPr>
        <w:t>: ogni soggetto pubblico o privato, con o senza fini di lucro, che svolge una qualsiasi delle attività connesse ad una delle fasi di produzione, trasformazione e distribuzione degli alimenti</w:t>
      </w:r>
    </w:p>
    <w:p>
      <w:pPr>
        <w:pStyle w:val="Normal"/>
        <w:spacing w:before="57" w:after="0"/>
        <w:rPr>
          <w:rFonts w:ascii="Arial" w:hAnsi="Arial"/>
          <w:b w:val="false"/>
          <w:i w:val="false"/>
          <w:sz w:val="16"/>
        </w:rPr>
      </w:pPr>
      <w:r>
        <w:rPr>
          <w:rFonts w:cs="Arial" w:ascii="Arial" w:hAnsi="Arial"/>
          <w:b/>
          <w:bCs/>
          <w:i w:val="false"/>
          <w:sz w:val="16"/>
          <w:szCs w:val="20"/>
        </w:rPr>
        <w:t>STABILIMENTO</w:t>
      </w:r>
      <w:r>
        <w:rPr>
          <w:rFonts w:cs="Arial" w:ascii="Arial" w:hAnsi="Arial"/>
          <w:b w:val="false"/>
          <w:i w:val="false"/>
          <w:sz w:val="16"/>
          <w:szCs w:val="20"/>
        </w:rPr>
        <w:t>: ogni unità (</w:t>
      </w:r>
      <w:r>
        <w:rPr>
          <w:rFonts w:cs="Arial" w:ascii="Arial" w:hAnsi="Arial"/>
          <w:b w:val="false"/>
          <w:i w:val="false"/>
          <w:sz w:val="16"/>
          <w:szCs w:val="20"/>
        </w:rPr>
        <w:t>sede operativa</w:t>
      </w:r>
      <w:r>
        <w:rPr>
          <w:rFonts w:cs="Arial" w:ascii="Arial" w:hAnsi="Arial"/>
          <w:b w:val="false"/>
          <w:i w:val="false"/>
          <w:sz w:val="16"/>
          <w:szCs w:val="20"/>
        </w:rPr>
        <w:t>) di un'impresa del settore alimentare.</w:t>
      </w:r>
    </w:p>
    <w:p>
      <w:pPr>
        <w:pStyle w:val="Normal"/>
        <w:spacing w:before="57" w:after="0"/>
        <w:rPr>
          <w:rFonts w:ascii="Arial" w:hAnsi="Arial"/>
          <w:b w:val="false"/>
          <w:i w:val="false"/>
          <w:sz w:val="16"/>
        </w:rPr>
      </w:pPr>
      <w:r>
        <w:rPr>
          <w:rFonts w:cs="Arial" w:ascii="Arial" w:hAnsi="Arial"/>
          <w:b/>
          <w:bCs/>
          <w:i w:val="false"/>
          <w:sz w:val="16"/>
          <w:szCs w:val="20"/>
        </w:rPr>
        <w:t>FASI DELLA PRODUZIONE, DELLA TRASFORMAZIONE E DELLA DISTRIBUZIONE</w:t>
      </w:r>
      <w:r>
        <w:rPr>
          <w:rFonts w:cs="Arial" w:ascii="Arial" w:hAnsi="Arial"/>
          <w:b w:val="false"/>
          <w:i w:val="false"/>
          <w:sz w:val="16"/>
          <w:szCs w:val="20"/>
        </w:rPr>
        <w:t>: qualsiasi fase, importazione compresa, a partire dalla produzione primaria di un alimento inclusa fino al magazzinaggio, al trasporto, alla vendita/somministrazione/erogazione, anche gratuita, al consumatore finale.</w:t>
      </w:r>
    </w:p>
    <w:p>
      <w:pPr>
        <w:pStyle w:val="Normal"/>
        <w:spacing w:before="57" w:after="0"/>
        <w:rPr>
          <w:rFonts w:ascii="Arial" w:hAnsi="Arial"/>
          <w:b w:val="false"/>
          <w:i w:val="false"/>
          <w:sz w:val="16"/>
        </w:rPr>
      </w:pPr>
      <w:r>
        <w:rPr>
          <w:rFonts w:cs="Arial" w:ascii="Arial" w:hAnsi="Arial"/>
          <w:b/>
          <w:bCs/>
          <w:i w:val="false"/>
          <w:sz w:val="16"/>
          <w:szCs w:val="20"/>
        </w:rPr>
        <w:t>AUTOMEZZO</w:t>
      </w:r>
      <w:r>
        <w:rPr>
          <w:rFonts w:cs="Arial" w:ascii="Arial" w:hAnsi="Arial"/>
          <w:b w:val="false"/>
          <w:i w:val="false"/>
          <w:sz w:val="16"/>
          <w:szCs w:val="20"/>
        </w:rPr>
        <w:t>: mezzo adibito al trasporto di sostanze alimentari</w:t>
      </w:r>
    </w:p>
    <w:p>
      <w:pPr>
        <w:pStyle w:val="Normal"/>
        <w:spacing w:before="57" w:after="0"/>
        <w:rPr>
          <w:rFonts w:ascii="Arial" w:hAnsi="Arial"/>
          <w:b w:val="false"/>
          <w:i w:val="false"/>
          <w:sz w:val="16"/>
        </w:rPr>
      </w:pPr>
      <w:r>
        <w:rPr>
          <w:rFonts w:cs="Arial" w:ascii="Arial" w:hAnsi="Arial"/>
          <w:b/>
          <w:bCs/>
          <w:i w:val="false"/>
          <w:sz w:val="16"/>
          <w:szCs w:val="20"/>
        </w:rPr>
        <w:t>NEGOZIO MOBILE</w:t>
      </w:r>
      <w:r>
        <w:rPr>
          <w:rFonts w:cs="Arial" w:ascii="Arial" w:hAnsi="Arial"/>
          <w:b w:val="false"/>
          <w:i w:val="false"/>
          <w:sz w:val="16"/>
          <w:szCs w:val="20"/>
        </w:rPr>
        <w:t>:</w:t>
      </w:r>
      <w:r>
        <w:rPr>
          <w:rFonts w:cs="Arial" w:ascii="Arial" w:hAnsi="Arial"/>
          <w:b w:val="false"/>
          <w:i w:val="false"/>
          <w:sz w:val="16"/>
          <w:szCs w:val="20"/>
        </w:rPr>
        <w:t xml:space="preserve"> veicolo immatricolato secondo il codice della strada come veicolo speciale a uso negozio</w:t>
      </w:r>
    </w:p>
    <w:p>
      <w:pPr>
        <w:pStyle w:val="Normal"/>
        <w:spacing w:before="57" w:after="0"/>
        <w:rPr>
          <w:rFonts w:ascii="Arial" w:hAnsi="Arial"/>
          <w:b w:val="false"/>
          <w:i w:val="false"/>
          <w:sz w:val="16"/>
        </w:rPr>
      </w:pPr>
      <w:r>
        <w:rPr>
          <w:rFonts w:cs="Arial" w:ascii="Arial" w:hAnsi="Arial"/>
          <w:b/>
          <w:bCs/>
          <w:i w:val="false"/>
          <w:sz w:val="16"/>
          <w:szCs w:val="20"/>
        </w:rPr>
        <w:t>BANCO TEMPORANEO</w:t>
      </w:r>
      <w:r>
        <w:rPr>
          <w:rFonts w:cs="Arial" w:ascii="Arial" w:hAnsi="Arial"/>
          <w:b w:val="false"/>
          <w:i w:val="false"/>
          <w:sz w:val="16"/>
          <w:szCs w:val="20"/>
        </w:rPr>
        <w:t>: insieme di attrezzature di esposizione, eventualmente dotato di sistema di trazione o di autotrazione, facilmente smontabile e allontanabile dal posteggio al termine dell'attività commerciale;</w:t>
      </w:r>
    </w:p>
    <w:p>
      <w:pPr>
        <w:pStyle w:val="Normal"/>
        <w:spacing w:before="57" w:after="0"/>
        <w:rPr>
          <w:rFonts w:ascii="Arial" w:hAnsi="Arial"/>
          <w:b w:val="false"/>
          <w:i w:val="false"/>
          <w:sz w:val="16"/>
        </w:rPr>
      </w:pPr>
      <w:r>
        <w:rPr>
          <w:rFonts w:cs="Arial" w:ascii="Arial" w:hAnsi="Arial"/>
          <w:b/>
          <w:bCs/>
          <w:i w:val="false"/>
          <w:sz w:val="16"/>
          <w:szCs w:val="20"/>
        </w:rPr>
        <w:t>CONSUMATORE FINALE</w:t>
      </w:r>
      <w:r>
        <w:rPr>
          <w:rFonts w:cs="Arial" w:ascii="Arial" w:hAnsi="Arial"/>
          <w:b w:val="false"/>
          <w:i w:val="false"/>
          <w:sz w:val="16"/>
          <w:szCs w:val="20"/>
        </w:rPr>
        <w:t>:</w:t>
      </w:r>
      <w:r>
        <w:rPr>
          <w:rFonts w:cs="Arial" w:ascii="Arial" w:hAnsi="Arial"/>
          <w:b w:val="false"/>
          <w:i w:val="false"/>
          <w:sz w:val="16"/>
          <w:szCs w:val="20"/>
        </w:rPr>
        <w:t xml:space="preserve"> il consumatore finale di un prodotto alimentare che non utilizzi tale prodotto nell'ambito di un'operazione o attività di un'impresa del settore alimentare</w:t>
      </w:r>
    </w:p>
    <w:p>
      <w:pPr>
        <w:pStyle w:val="Normal"/>
        <w:spacing w:before="57" w:after="0"/>
        <w:rPr>
          <w:rFonts w:ascii="Arial" w:hAnsi="Arial"/>
          <w:b w:val="false"/>
          <w:i w:val="false"/>
          <w:sz w:val="16"/>
        </w:rPr>
      </w:pPr>
      <w:r>
        <w:rPr>
          <w:rFonts w:cs="Arial" w:ascii="Arial" w:hAnsi="Arial"/>
          <w:b/>
          <w:bCs/>
          <w:i w:val="false"/>
          <w:sz w:val="16"/>
          <w:szCs w:val="20"/>
        </w:rPr>
        <w:t>ACQUA POTABILE</w:t>
      </w:r>
      <w:r>
        <w:rPr>
          <w:rFonts w:cs="Arial" w:ascii="Arial" w:hAnsi="Arial"/>
          <w:b w:val="false"/>
          <w:i w:val="false"/>
          <w:sz w:val="16"/>
          <w:szCs w:val="20"/>
        </w:rPr>
        <w:t>: l'acqua rispondente ai requisiti minimi fissati nel D.L.vo 31/2001 e s.m.i., sulla qualità delle acque destinate al consumo umano.</w:t>
      </w:r>
    </w:p>
    <w:p>
      <w:pPr>
        <w:pStyle w:val="Normal"/>
        <w:spacing w:before="57" w:after="0"/>
        <w:rPr/>
      </w:pPr>
      <w:r>
        <w:rPr>
          <w:rFonts w:cs="Arial" w:ascii="Arial" w:hAnsi="Arial"/>
          <w:b/>
          <w:bCs/>
          <w:i w:val="false"/>
          <w:sz w:val="16"/>
          <w:szCs w:val="20"/>
        </w:rPr>
        <w:t>ALIMENTO</w:t>
      </w:r>
      <w:r>
        <w:rPr>
          <w:rFonts w:cs="Arial" w:ascii="Arial" w:hAnsi="Arial"/>
          <w:b w:val="false"/>
          <w:i w:val="false"/>
          <w:sz w:val="16"/>
          <w:szCs w:val="20"/>
        </w:rPr>
        <w:t>: (o “prodotto alimentare” o “derrata alimentare”) qualsiasi sostanza o prodotto trasformato, parzialmente trasformato o non trasformato, destinato ad essere ingerito, o di cui si prevede ragionevolmente che possa essere ingerito, da esseri umani. Sono comprese le bevande, le gomme da masticare e qualsiasi sostanza, compresa l'acqua, intenzionalmente incorporata negli alimenti nel corso della loro produzione, preparazione o trattamento.</w:t>
      </w:r>
    </w:p>
    <w:sectPr>
      <w:footerReference w:type="default" r:id="rId6"/>
      <w:type w:val="nextPage"/>
      <w:pgSz w:w="11906" w:h="16838"/>
      <w:pgMar w:left="1134" w:right="1134" w:header="0" w:top="1134" w:footer="1134" w:bottom="1601"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Arial">
    <w:charset w:val="00"/>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sz w:val="16"/>
        <w:szCs w:val="16"/>
      </w:rPr>
    </w:pPr>
    <w:r>
      <w:rPr>
        <w:rFonts w:ascii="Arial" w:hAnsi="Arial"/>
        <w:sz w:val="16"/>
        <w:szCs w:val="16"/>
      </w:rPr>
      <w:fldChar w:fldCharType="begin"/>
    </w:r>
    <w:r>
      <w:instrText> PAGE </w:instrText>
    </w:r>
    <w:r>
      <w:fldChar w:fldCharType="separate"/>
    </w:r>
    <w:r>
      <w:t>3</w:t>
    </w:r>
    <w:r>
      <w:fldChar w:fldCharType="end"/>
    </w:r>
    <w:r>
      <w:rPr>
        <w:rFonts w:ascii="Arial" w:hAnsi="Arial"/>
        <w:sz w:val="16"/>
        <w:szCs w:val="16"/>
      </w:rPr>
      <w:t>/</w:t>
    </w:r>
    <w:r>
      <w:rPr>
        <w:rFonts w:ascii="Arial" w:hAnsi="Arial"/>
        <w:sz w:val="16"/>
        <w:szCs w:val="16"/>
      </w:rPr>
      <w:fldChar w:fldCharType="begin"/>
    </w:r>
    <w:r>
      <w:instrText> NUMPAGES </w:instrText>
    </w:r>
    <w:r>
      <w:fldChar w:fldCharType="separate"/>
    </w:r>
    <w:r>
      <w:t>3</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lvl>
    <w:lvl w:ilvl="1">
      <w:start w:val="1"/>
      <w:pStyle w:val="Heading2"/>
      <w:numFmt w:val="none"/>
      <w:suff w:val="nothing"/>
      <w:lvlText w:val=""/>
      <w:lvlJc w:val="left"/>
      <w:pPr>
        <w:tabs>
          <w:tab w:val="num" w:pos="576"/>
        </w:tabs>
        <w:ind w:left="576" w:hanging="576"/>
      </w:pPr>
    </w:lvl>
    <w:lvl w:ilvl="2">
      <w:start w:val="1"/>
      <w:pStyle w:val="Heading3"/>
      <w:numFmt w:val="none"/>
      <w:suff w:val="nothing"/>
      <w:lvlText w:val=""/>
      <w:lvlJc w:val="left"/>
      <w:pPr>
        <w:tabs>
          <w:tab w:val="num" w:pos="720"/>
        </w:tabs>
        <w:ind w:left="720" w:hanging="720"/>
      </w:pPr>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pStyle w:val="Heading7"/>
      <w:numFmt w:val="none"/>
      <w:suff w:val="nothing"/>
      <w:lvlText w:val=""/>
      <w:lvlJc w:val="left"/>
      <w:pPr>
        <w:tabs>
          <w:tab w:val="num" w:pos="1296"/>
        </w:tabs>
        <w:ind w:left="1296" w:hanging="1296"/>
      </w:pPr>
    </w:lvl>
    <w:lvl w:ilvl="7">
      <w:start w:val="1"/>
      <w:pStyle w:val="Heading8"/>
      <w:numFmt w:val="none"/>
      <w:suff w:val="nothing"/>
      <w:lvlText w:val=""/>
      <w:lvlJc w:val="left"/>
      <w:pPr>
        <w:tabs>
          <w:tab w:val="num" w:pos="1440"/>
        </w:tabs>
        <w:ind w:left="1440" w:hanging="1440"/>
      </w:pPr>
    </w:lvl>
    <w:lvl w:ilvl="8">
      <w:start w:val="1"/>
      <w:pStyle w:val="Heading9"/>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5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4"/>
        <w:szCs w:val="24"/>
        <w:lang w:val="it-IT"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sz w:val="24"/>
      <w:szCs w:val="24"/>
      <w:lang w:val="it-IT" w:eastAsia="zh-CN" w:bidi="hi-IN"/>
    </w:rPr>
  </w:style>
  <w:style w:type="paragraph" w:styleId="Heading1">
    <w:name w:val="Heading 1"/>
    <w:basedOn w:val="Heading"/>
    <w:next w:val="TextBody"/>
    <w:qFormat/>
    <w:pPr>
      <w:numPr>
        <w:ilvl w:val="0"/>
        <w:numId w:val="1"/>
      </w:numPr>
      <w:outlineLvl w:val="0"/>
    </w:pPr>
    <w:rPr>
      <w:b/>
      <w:bCs/>
      <w:color w:val="FF3333"/>
      <w:sz w:val="32"/>
      <w:szCs w:val="32"/>
    </w:rPr>
  </w:style>
  <w:style w:type="paragraph" w:styleId="Heading2">
    <w:name w:val="Heading 2"/>
    <w:basedOn w:val="Heading"/>
    <w:next w:val="TextBody"/>
    <w:qFormat/>
    <w:pPr>
      <w:numPr>
        <w:ilvl w:val="1"/>
        <w:numId w:val="1"/>
      </w:numPr>
      <w:outlineLvl w:val="1"/>
    </w:pPr>
    <w:rPr>
      <w:b/>
      <w:bCs/>
      <w:i/>
      <w:iCs/>
      <w:sz w:val="22"/>
      <w:szCs w:val="28"/>
    </w:rPr>
  </w:style>
  <w:style w:type="paragraph" w:styleId="Heading3">
    <w:name w:val="Heading 3"/>
    <w:basedOn w:val="Heading"/>
    <w:next w:val="TextBody"/>
    <w:qFormat/>
    <w:pPr>
      <w:numPr>
        <w:ilvl w:val="2"/>
        <w:numId w:val="1"/>
      </w:numPr>
      <w:spacing w:before="0" w:after="0"/>
      <w:ind w:left="0" w:right="0" w:hanging="0"/>
      <w:textAlignment w:val="center"/>
      <w:outlineLvl w:val="2"/>
    </w:pPr>
    <w:rPr>
      <w:b w:val="false"/>
      <w:bCs/>
      <w:sz w:val="18"/>
      <w:szCs w:val="28"/>
    </w:rPr>
  </w:style>
  <w:style w:type="paragraph" w:styleId="Heading7">
    <w:name w:val="Heading 7"/>
    <w:basedOn w:val="Normal"/>
    <w:next w:val="Normal"/>
    <w:qFormat/>
    <w:pPr>
      <w:keepNext w:val="true"/>
      <w:numPr>
        <w:ilvl w:val="6"/>
        <w:numId w:val="1"/>
      </w:numPr>
      <w:tabs>
        <w:tab w:val="left" w:pos="1980" w:leader="none"/>
      </w:tabs>
      <w:spacing w:before="0" w:after="0"/>
      <w:ind w:left="0" w:right="0" w:hanging="0"/>
      <w:jc w:val="center"/>
      <w:outlineLvl w:val="6"/>
    </w:pPr>
    <w:rPr>
      <w:i/>
      <w:iCs/>
      <w:sz w:val="20"/>
    </w:rPr>
  </w:style>
  <w:style w:type="paragraph" w:styleId="Heading8">
    <w:name w:val="Heading 8"/>
    <w:basedOn w:val="Heading"/>
    <w:next w:val="TextBody"/>
    <w:qFormat/>
    <w:pPr>
      <w:numPr>
        <w:ilvl w:val="7"/>
        <w:numId w:val="1"/>
      </w:numPr>
      <w:outlineLvl w:val="7"/>
    </w:pPr>
    <w:rPr>
      <w:b/>
      <w:bCs/>
      <w:sz w:val="21"/>
      <w:szCs w:val="21"/>
    </w:rPr>
  </w:style>
  <w:style w:type="paragraph" w:styleId="Heading9">
    <w:name w:val="Heading 9"/>
    <w:basedOn w:val="Heading"/>
    <w:next w:val="TextBody"/>
    <w:qFormat/>
    <w:pPr>
      <w:numPr>
        <w:ilvl w:val="8"/>
        <w:numId w:val="1"/>
      </w:numPr>
      <w:outlineLvl w:val="8"/>
    </w:pPr>
    <w:rPr>
      <w:b/>
      <w:bCs/>
      <w:sz w:val="21"/>
      <w:szCs w:val="21"/>
    </w:rPr>
  </w:style>
  <w:style w:type="character" w:styleId="NumberingSymbols">
    <w:name w:val="Numbering Symbols"/>
    <w:qFormat/>
    <w:rPr/>
  </w:style>
  <w:style w:type="character" w:styleId="WW8Num3z0">
    <w:name w:val="WW8Num3z0"/>
    <w:qFormat/>
    <w:rPr>
      <w:rFonts w:ascii="Symbol" w:hAnsi="Symbol"/>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Arial" w:hAnsi="Arial" w:eastAsia="Arial Unicode MS"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TableContents">
    <w:name w:val="Table Contents"/>
    <w:basedOn w:val="Normal"/>
    <w:qFormat/>
    <w:pPr>
      <w:suppressLineNumbers/>
    </w:pPr>
    <w:rPr>
      <w:rFonts w:ascii="Arial" w:hAnsi="Arial"/>
      <w:sz w:val="20"/>
    </w:rPr>
  </w:style>
  <w:style w:type="paragraph" w:styleId="TableHeading">
    <w:name w:val="Table Heading"/>
    <w:basedOn w:val="TableContents"/>
    <w:qFormat/>
    <w:pPr>
      <w:suppressLineNumbers/>
      <w:jc w:val="center"/>
    </w:pPr>
    <w:rPr>
      <w:b/>
      <w:bCs/>
    </w:rPr>
  </w:style>
  <w:style w:type="paragraph" w:styleId="Heading10">
    <w:name w:val="Heading 10"/>
    <w:basedOn w:val="Heading"/>
    <w:next w:val="TextBody"/>
    <w:qFormat/>
    <w:pPr>
      <w:numPr>
        <w:ilvl w:val="8"/>
        <w:numId w:val="1"/>
      </w:numPr>
      <w:outlineLvl w:val="8"/>
    </w:pPr>
    <w:rPr>
      <w:b/>
      <w:bCs/>
      <w:sz w:val="21"/>
      <w:szCs w:val="21"/>
    </w:rPr>
  </w:style>
  <w:style w:type="paragraph" w:styleId="Footer">
    <w:name w:val="Footer"/>
    <w:basedOn w:val="Normal"/>
    <w:pPr>
      <w:suppressLineNumbers/>
      <w:tabs>
        <w:tab w:val="center" w:pos="4819" w:leader="none"/>
        <w:tab w:val="right" w:pos="9638" w:leader="none"/>
      </w:tabs>
    </w:pPr>
    <w:rPr/>
  </w:style>
  <w:style w:type="numbering" w:styleId="Numbering1">
    <w:name w:val="Numbering 1"/>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image" Target="media/image4.emf"/><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2473</TotalTime>
  <Application>LibreOffice/5.3.6.1$Linux_X86_64 LibreOffice_project/30$Build-1</Application>
  <Pages>3</Pages>
  <Words>1241</Words>
  <CharactersWithSpaces>8803</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2012-11-28T09:45:51Z</dcterms:created>
  <dc:creator>Livio Metton</dc:creator>
  <dc:description>Versione 1.0</dc:description>
  <dc:language>en-US</dc:language>
  <cp:lastModifiedBy/>
  <cp:lastPrinted>2013-07-09T17:03:26Z</cp:lastPrinted>
  <dcterms:modified xsi:type="dcterms:W3CDTF">2016-09-07T19:39:25Z</dcterms:modified>
  <cp:revision>338</cp:revision>
  <dc:subject/>
  <dc:title/>
</cp:coreProperties>
</file>