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an Giorgio della Richinvelda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ordenone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