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an Giorgio della Richinvelda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