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an Giorgio della Richinvelda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Pordeno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